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D0" w:rsidRDefault="001F23D0" w:rsidP="001F23D0">
      <w:pPr>
        <w:jc w:val="center"/>
        <w:rPr>
          <w:b/>
          <w:sz w:val="24"/>
          <w:szCs w:val="24"/>
          <w:u w:val="single"/>
        </w:rPr>
      </w:pPr>
    </w:p>
    <w:p w:rsidR="00D54D0E" w:rsidRDefault="00D54D0E" w:rsidP="00D54D0E">
      <w:pPr>
        <w:jc w:val="right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ПРОЕКТ</w:t>
      </w:r>
    </w:p>
    <w:p w:rsidR="001F23D0" w:rsidRDefault="001F23D0" w:rsidP="001F23D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СОВЕТ ДЕПУТАТОВ </w:t>
      </w:r>
    </w:p>
    <w:p w:rsidR="001F23D0" w:rsidRDefault="001F23D0" w:rsidP="001F23D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муниципального округа</w:t>
      </w:r>
    </w:p>
    <w:p w:rsidR="001F23D0" w:rsidRDefault="001F23D0" w:rsidP="001F23D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СЕВЕРНОЕ МЕДВЕДКОВО</w:t>
      </w:r>
    </w:p>
    <w:p w:rsidR="001F23D0" w:rsidRDefault="001F23D0" w:rsidP="001F23D0">
      <w:pPr>
        <w:jc w:val="center"/>
        <w:rPr>
          <w:b/>
          <w:color w:val="000000"/>
          <w:sz w:val="24"/>
          <w:szCs w:val="24"/>
        </w:rPr>
      </w:pPr>
    </w:p>
    <w:p w:rsidR="001F23D0" w:rsidRDefault="001F23D0" w:rsidP="001F23D0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РЕШЕНИЕ</w:t>
      </w:r>
    </w:p>
    <w:p w:rsidR="001F23D0" w:rsidRDefault="001F23D0" w:rsidP="001F23D0">
      <w:pPr>
        <w:rPr>
          <w:b/>
          <w:sz w:val="24"/>
          <w:szCs w:val="24"/>
        </w:rPr>
      </w:pPr>
    </w:p>
    <w:p w:rsidR="001F23D0" w:rsidRDefault="00C84EEE" w:rsidP="001F23D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</w:t>
      </w:r>
    </w:p>
    <w:p w:rsidR="001F23D0" w:rsidRDefault="001F23D0" w:rsidP="001F23D0">
      <w:pPr>
        <w:tabs>
          <w:tab w:val="left" w:pos="1741"/>
        </w:tabs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580"/>
        <w:gridCol w:w="3775"/>
      </w:tblGrid>
      <w:tr w:rsidR="001F23D0" w:rsidTr="002D2E27">
        <w:trPr>
          <w:trHeight w:val="349"/>
        </w:trPr>
        <w:tc>
          <w:tcPr>
            <w:tcW w:w="5688" w:type="dxa"/>
            <w:hideMark/>
          </w:tcPr>
          <w:p w:rsidR="001F23D0" w:rsidRDefault="001F23D0" w:rsidP="00C84EEE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</w:t>
            </w:r>
            <w:r w:rsidR="00C84EEE">
              <w:rPr>
                <w:b/>
                <w:sz w:val="24"/>
                <w:szCs w:val="24"/>
              </w:rPr>
              <w:t xml:space="preserve"> </w:t>
            </w:r>
            <w:r w:rsidR="008C354A">
              <w:rPr>
                <w:b/>
                <w:sz w:val="24"/>
                <w:szCs w:val="24"/>
              </w:rPr>
              <w:t xml:space="preserve">внесении изменений в решение Совета депутатов от 28.05.2013 г. </w:t>
            </w:r>
            <w:r w:rsidR="00746E14">
              <w:rPr>
                <w:b/>
                <w:sz w:val="24"/>
                <w:szCs w:val="24"/>
              </w:rPr>
              <w:t xml:space="preserve">№8/2-СД «О </w:t>
            </w:r>
            <w:r w:rsidR="00C84EEE">
              <w:rPr>
                <w:b/>
                <w:sz w:val="24"/>
                <w:szCs w:val="24"/>
              </w:rPr>
              <w:t>регламенте</w:t>
            </w:r>
            <w:r w:rsidR="002D2E27">
              <w:rPr>
                <w:b/>
                <w:sz w:val="24"/>
                <w:szCs w:val="24"/>
              </w:rPr>
              <w:t xml:space="preserve"> Совета депутатов муниципального округа Северное Медведково</w:t>
            </w:r>
            <w:r w:rsidR="00746E14"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883" w:type="dxa"/>
          </w:tcPr>
          <w:p w:rsidR="001F23D0" w:rsidRDefault="001F23D0">
            <w:pPr>
              <w:rPr>
                <w:b/>
                <w:sz w:val="24"/>
                <w:szCs w:val="24"/>
              </w:rPr>
            </w:pPr>
          </w:p>
          <w:p w:rsidR="001F23D0" w:rsidRDefault="001F23D0">
            <w:pPr>
              <w:rPr>
                <w:b/>
                <w:sz w:val="24"/>
                <w:szCs w:val="24"/>
              </w:rPr>
            </w:pPr>
          </w:p>
        </w:tc>
      </w:tr>
    </w:tbl>
    <w:p w:rsidR="001F23D0" w:rsidRDefault="001F23D0"/>
    <w:p w:rsidR="001F23D0" w:rsidRPr="001F23D0" w:rsidRDefault="001F23D0" w:rsidP="001F23D0"/>
    <w:p w:rsidR="001F23D0" w:rsidRDefault="001F23D0" w:rsidP="001F23D0"/>
    <w:p w:rsidR="00307763" w:rsidRDefault="00746E14" w:rsidP="002D2E27">
      <w:pPr>
        <w:ind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В целях приведения решения Совета депутатов от 28.05.2013г. №8/2-СД «О регламенте Совета депутатов муниципального округа Северное Медведково» в соответствие с требованиями действующего законодательства</w:t>
      </w:r>
      <w:r w:rsidR="002D2E27">
        <w:rPr>
          <w:sz w:val="24"/>
          <w:szCs w:val="24"/>
        </w:rPr>
        <w:t xml:space="preserve">, </w:t>
      </w:r>
      <w:r w:rsidR="002D2E27">
        <w:rPr>
          <w:b/>
          <w:sz w:val="24"/>
          <w:szCs w:val="24"/>
        </w:rPr>
        <w:t>Совет депутатов решил:</w:t>
      </w:r>
    </w:p>
    <w:p w:rsidR="002D2E27" w:rsidRDefault="002D2E27" w:rsidP="002D2E27">
      <w:pPr>
        <w:ind w:firstLine="708"/>
        <w:jc w:val="both"/>
        <w:rPr>
          <w:b/>
          <w:sz w:val="24"/>
          <w:szCs w:val="24"/>
        </w:rPr>
      </w:pPr>
    </w:p>
    <w:p w:rsidR="00D54D0E" w:rsidRDefault="00D54D0E" w:rsidP="00D54D0E">
      <w:pPr>
        <w:pStyle w:val="afd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Внести следующие изменения в решение </w:t>
      </w:r>
      <w:r w:rsidRPr="00D54D0E">
        <w:rPr>
          <w:sz w:val="24"/>
          <w:szCs w:val="24"/>
        </w:rPr>
        <w:t>Совета депутатов от 28.05.2013 г. №8/2-СД «О регламенте Совета депутатов муниципального округа Северное Медведково»</w:t>
      </w:r>
    </w:p>
    <w:p w:rsidR="002D2E27" w:rsidRPr="00D54D0E" w:rsidRDefault="009A0AAA" w:rsidP="00D54D0E">
      <w:pPr>
        <w:pStyle w:val="afd"/>
        <w:numPr>
          <w:ilvl w:val="1"/>
          <w:numId w:val="2"/>
        </w:numPr>
        <w:jc w:val="both"/>
        <w:rPr>
          <w:sz w:val="24"/>
          <w:szCs w:val="24"/>
        </w:rPr>
      </w:pPr>
      <w:r w:rsidRPr="00D54D0E">
        <w:rPr>
          <w:sz w:val="24"/>
          <w:szCs w:val="24"/>
        </w:rPr>
        <w:t>Пункт 1 статьи 19 приложения к решению дополнить словами «, представители общественных объединений, жители муниципального округа (далее – жители), представители средств массовой информации.»</w:t>
      </w:r>
      <w:r w:rsidR="000776E2" w:rsidRPr="00D54D0E">
        <w:rPr>
          <w:sz w:val="24"/>
          <w:szCs w:val="24"/>
        </w:rPr>
        <w:t xml:space="preserve">. </w:t>
      </w:r>
    </w:p>
    <w:p w:rsidR="009A0AAA" w:rsidRPr="00D54D0E" w:rsidRDefault="009A0AAA" w:rsidP="00D54D0E">
      <w:pPr>
        <w:pStyle w:val="afd"/>
        <w:numPr>
          <w:ilvl w:val="1"/>
          <w:numId w:val="2"/>
        </w:numPr>
        <w:jc w:val="both"/>
        <w:rPr>
          <w:sz w:val="24"/>
          <w:szCs w:val="24"/>
        </w:rPr>
      </w:pPr>
      <w:r w:rsidRPr="00D54D0E">
        <w:rPr>
          <w:sz w:val="24"/>
          <w:szCs w:val="24"/>
        </w:rPr>
        <w:t>Пункт 2 статьи 19 приложения к решению изложить в следующей редакции:</w:t>
      </w:r>
    </w:p>
    <w:p w:rsidR="009A0AAA" w:rsidRDefault="009A0AAA" w:rsidP="009A0AAA">
      <w:pPr>
        <w:pStyle w:val="afd"/>
        <w:ind w:left="1068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7A6A34">
        <w:rPr>
          <w:sz w:val="24"/>
          <w:szCs w:val="24"/>
        </w:rPr>
        <w:t>П</w:t>
      </w:r>
      <w:r w:rsidRPr="009A0AAA">
        <w:rPr>
          <w:sz w:val="24"/>
          <w:szCs w:val="24"/>
        </w:rPr>
        <w:t xml:space="preserve">редставители общественных объединений, жители муниципального округа, представители средств массовой информации </w:t>
      </w:r>
      <w:r w:rsidR="007A6A34" w:rsidRPr="009A0AAA">
        <w:rPr>
          <w:sz w:val="24"/>
          <w:szCs w:val="24"/>
        </w:rPr>
        <w:t xml:space="preserve">могут присутствовать </w:t>
      </w:r>
      <w:r w:rsidR="007A6A34">
        <w:rPr>
          <w:sz w:val="24"/>
          <w:szCs w:val="24"/>
        </w:rPr>
        <w:t>н</w:t>
      </w:r>
      <w:r w:rsidR="007A6A34" w:rsidRPr="009A0AAA">
        <w:rPr>
          <w:sz w:val="24"/>
          <w:szCs w:val="24"/>
        </w:rPr>
        <w:t xml:space="preserve">а открытом заседании Совета депутатов </w:t>
      </w:r>
      <w:r w:rsidRPr="009A0AAA">
        <w:rPr>
          <w:sz w:val="24"/>
          <w:szCs w:val="24"/>
        </w:rPr>
        <w:t>по письменному уведомлению, направленному главе муниципального округа не позднее чем за 1 день до дня проведения заседания»</w:t>
      </w:r>
      <w:r w:rsidR="007A6A34">
        <w:rPr>
          <w:sz w:val="24"/>
          <w:szCs w:val="24"/>
        </w:rPr>
        <w:t>.</w:t>
      </w:r>
    </w:p>
    <w:p w:rsidR="00C84EEE" w:rsidRPr="00D54D0E" w:rsidRDefault="007A6A34" w:rsidP="00D54D0E">
      <w:pPr>
        <w:pStyle w:val="afd"/>
        <w:numPr>
          <w:ilvl w:val="1"/>
          <w:numId w:val="2"/>
        </w:numPr>
        <w:jc w:val="both"/>
        <w:rPr>
          <w:sz w:val="24"/>
          <w:szCs w:val="24"/>
        </w:rPr>
      </w:pPr>
      <w:r w:rsidRPr="00D54D0E">
        <w:rPr>
          <w:sz w:val="24"/>
          <w:szCs w:val="24"/>
        </w:rPr>
        <w:t>Пункт 1 статьи 57 приложения к решению дополнить словами «организаций независимо от организационно-правовой формы, общественных объединений, органов государственной власти, органов местного самоуправления.».</w:t>
      </w:r>
    </w:p>
    <w:p w:rsidR="00D54D0E" w:rsidRDefault="00D54D0E" w:rsidP="00D54D0E">
      <w:pPr>
        <w:pStyle w:val="afd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Опубликовать настоящее решение в бюллетене «Московский муниципальный вестник» и разместить на официальном сайте муниципального округа Северное Медведково.</w:t>
      </w:r>
    </w:p>
    <w:p w:rsidR="00D54D0E" w:rsidRDefault="007A6A34" w:rsidP="00D54D0E">
      <w:pPr>
        <w:pStyle w:val="afd"/>
        <w:numPr>
          <w:ilvl w:val="0"/>
          <w:numId w:val="2"/>
        </w:numPr>
        <w:jc w:val="both"/>
        <w:rPr>
          <w:sz w:val="24"/>
          <w:szCs w:val="24"/>
        </w:rPr>
      </w:pPr>
      <w:r w:rsidRPr="00D54D0E">
        <w:rPr>
          <w:sz w:val="24"/>
          <w:szCs w:val="24"/>
        </w:rPr>
        <w:t>Настоящее решение вступает в силу со дня е</w:t>
      </w:r>
      <w:r w:rsidR="00D54D0E">
        <w:rPr>
          <w:sz w:val="24"/>
          <w:szCs w:val="24"/>
        </w:rPr>
        <w:t>го официального опубликования</w:t>
      </w:r>
      <w:r w:rsidRPr="00D54D0E">
        <w:rPr>
          <w:sz w:val="24"/>
          <w:szCs w:val="24"/>
        </w:rPr>
        <w:t>.</w:t>
      </w:r>
    </w:p>
    <w:p w:rsidR="007A6A34" w:rsidRPr="00D54D0E" w:rsidRDefault="007A6A34" w:rsidP="00D54D0E">
      <w:pPr>
        <w:pStyle w:val="afd"/>
        <w:numPr>
          <w:ilvl w:val="0"/>
          <w:numId w:val="2"/>
        </w:numPr>
        <w:jc w:val="both"/>
        <w:rPr>
          <w:sz w:val="24"/>
          <w:szCs w:val="24"/>
        </w:rPr>
      </w:pPr>
      <w:r w:rsidRPr="00D54D0E">
        <w:rPr>
          <w:sz w:val="24"/>
          <w:szCs w:val="24"/>
        </w:rPr>
        <w:t>Контроль за исполнением настоящего решения возложить на главу муниципального округа Северное Медведково Денисову Т. Н.</w:t>
      </w:r>
    </w:p>
    <w:p w:rsidR="007A6A34" w:rsidRPr="007A6A34" w:rsidRDefault="007A6A34" w:rsidP="007A6A34">
      <w:pPr>
        <w:widowControl/>
        <w:autoSpaceDE/>
        <w:autoSpaceDN/>
        <w:adjustRightInd/>
        <w:ind w:left="1068"/>
        <w:jc w:val="both"/>
        <w:rPr>
          <w:sz w:val="24"/>
          <w:szCs w:val="24"/>
        </w:rPr>
      </w:pPr>
    </w:p>
    <w:p w:rsidR="000F4896" w:rsidRPr="002F7FBC" w:rsidRDefault="000F4896" w:rsidP="000F4896">
      <w:pPr>
        <w:widowControl/>
        <w:autoSpaceDE/>
        <w:autoSpaceDN/>
        <w:adjustRightInd/>
        <w:ind w:left="720"/>
        <w:jc w:val="both"/>
        <w:rPr>
          <w:sz w:val="24"/>
          <w:szCs w:val="24"/>
        </w:rPr>
      </w:pPr>
    </w:p>
    <w:p w:rsidR="000F4896" w:rsidRPr="002F7FBC" w:rsidRDefault="000F4896" w:rsidP="000F4896">
      <w:pPr>
        <w:widowControl/>
        <w:autoSpaceDE/>
        <w:autoSpaceDN/>
        <w:adjustRightInd/>
        <w:ind w:left="720"/>
        <w:jc w:val="both"/>
        <w:rPr>
          <w:b/>
          <w:sz w:val="24"/>
          <w:szCs w:val="24"/>
        </w:rPr>
      </w:pPr>
    </w:p>
    <w:p w:rsidR="00F84051" w:rsidRDefault="000F4896" w:rsidP="00F84051">
      <w:pPr>
        <w:jc w:val="both"/>
        <w:rPr>
          <w:b/>
          <w:sz w:val="24"/>
          <w:szCs w:val="24"/>
        </w:rPr>
      </w:pPr>
      <w:r w:rsidRPr="002F7FBC">
        <w:rPr>
          <w:b/>
          <w:sz w:val="24"/>
          <w:szCs w:val="24"/>
        </w:rPr>
        <w:t xml:space="preserve">Глава муниципального округа </w:t>
      </w:r>
    </w:p>
    <w:p w:rsidR="000F4896" w:rsidRDefault="000F4896" w:rsidP="00F84051">
      <w:pPr>
        <w:jc w:val="both"/>
        <w:rPr>
          <w:b/>
          <w:sz w:val="24"/>
          <w:szCs w:val="24"/>
        </w:rPr>
      </w:pPr>
      <w:bookmarkStart w:id="0" w:name="_GoBack"/>
      <w:bookmarkEnd w:id="0"/>
      <w:r w:rsidRPr="002F7FBC">
        <w:rPr>
          <w:b/>
          <w:sz w:val="24"/>
          <w:szCs w:val="24"/>
        </w:rPr>
        <w:t xml:space="preserve">Северное </w:t>
      </w:r>
      <w:proofErr w:type="gramStart"/>
      <w:r w:rsidRPr="002F7FBC">
        <w:rPr>
          <w:b/>
          <w:sz w:val="24"/>
          <w:szCs w:val="24"/>
        </w:rPr>
        <w:t xml:space="preserve">Медведково  </w:t>
      </w:r>
      <w:r w:rsidRPr="002F7FBC">
        <w:rPr>
          <w:b/>
          <w:sz w:val="24"/>
          <w:szCs w:val="24"/>
        </w:rPr>
        <w:tab/>
      </w:r>
      <w:proofErr w:type="gramEnd"/>
      <w:r w:rsidRPr="002F7FBC">
        <w:rPr>
          <w:b/>
          <w:sz w:val="24"/>
          <w:szCs w:val="24"/>
        </w:rPr>
        <w:tab/>
        <w:t xml:space="preserve"> </w:t>
      </w:r>
      <w:r w:rsidRPr="002F7FBC">
        <w:rPr>
          <w:b/>
          <w:sz w:val="24"/>
          <w:szCs w:val="24"/>
        </w:rPr>
        <w:tab/>
      </w:r>
      <w:r w:rsidRPr="002F7FBC">
        <w:rPr>
          <w:b/>
          <w:sz w:val="24"/>
          <w:szCs w:val="24"/>
        </w:rPr>
        <w:tab/>
      </w:r>
      <w:r w:rsidRPr="002F7FBC">
        <w:rPr>
          <w:b/>
          <w:sz w:val="24"/>
          <w:szCs w:val="24"/>
        </w:rPr>
        <w:tab/>
      </w:r>
      <w:r w:rsidRPr="002F7FBC">
        <w:rPr>
          <w:b/>
          <w:sz w:val="24"/>
          <w:szCs w:val="24"/>
        </w:rPr>
        <w:tab/>
      </w:r>
      <w:r w:rsidRPr="002F7FBC">
        <w:rPr>
          <w:b/>
          <w:sz w:val="24"/>
          <w:szCs w:val="24"/>
        </w:rPr>
        <w:tab/>
        <w:t>Денисова Т.Н.</w:t>
      </w:r>
    </w:p>
    <w:p w:rsidR="00C84EEE" w:rsidRDefault="00C84EEE" w:rsidP="002D2E27">
      <w:pPr>
        <w:ind w:firstLine="708"/>
        <w:jc w:val="both"/>
        <w:rPr>
          <w:sz w:val="24"/>
          <w:szCs w:val="24"/>
        </w:rPr>
      </w:pPr>
    </w:p>
    <w:p w:rsidR="00122080" w:rsidRDefault="00122080" w:rsidP="003A6840">
      <w:pPr>
        <w:ind w:left="5390"/>
        <w:rPr>
          <w:sz w:val="24"/>
          <w:szCs w:val="24"/>
        </w:rPr>
      </w:pPr>
      <w:bookmarkStart w:id="1" w:name="_Toc291775579"/>
    </w:p>
    <w:bookmarkEnd w:id="1"/>
    <w:p w:rsidR="00122080" w:rsidRPr="00FD0441" w:rsidRDefault="00122080" w:rsidP="00122080">
      <w:pPr>
        <w:ind w:firstLine="851"/>
        <w:jc w:val="both"/>
        <w:rPr>
          <w:b/>
          <w:sz w:val="24"/>
          <w:szCs w:val="24"/>
        </w:rPr>
      </w:pPr>
    </w:p>
    <w:p w:rsidR="00122080" w:rsidRPr="00FD0441" w:rsidRDefault="00122080" w:rsidP="00122080">
      <w:pPr>
        <w:tabs>
          <w:tab w:val="left" w:pos="709"/>
        </w:tabs>
        <w:jc w:val="center"/>
        <w:rPr>
          <w:b/>
          <w:bCs/>
          <w:sz w:val="24"/>
          <w:szCs w:val="24"/>
        </w:rPr>
      </w:pPr>
    </w:p>
    <w:p w:rsidR="00122080" w:rsidRPr="00FD0441" w:rsidRDefault="00122080" w:rsidP="00122080">
      <w:pPr>
        <w:tabs>
          <w:tab w:val="left" w:pos="709"/>
        </w:tabs>
        <w:jc w:val="center"/>
        <w:rPr>
          <w:b/>
          <w:bCs/>
          <w:sz w:val="24"/>
          <w:szCs w:val="24"/>
        </w:rPr>
      </w:pPr>
    </w:p>
    <w:sectPr w:rsidR="00122080" w:rsidRPr="00FD0441" w:rsidSect="0030776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4A5" w:rsidRDefault="003004A5" w:rsidP="00C84EEE">
      <w:r>
        <w:separator/>
      </w:r>
    </w:p>
  </w:endnote>
  <w:endnote w:type="continuationSeparator" w:id="0">
    <w:p w:rsidR="003004A5" w:rsidRDefault="003004A5" w:rsidP="00C84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4A5" w:rsidRDefault="003004A5" w:rsidP="00C84EEE">
      <w:r>
        <w:separator/>
      </w:r>
    </w:p>
  </w:footnote>
  <w:footnote w:type="continuationSeparator" w:id="0">
    <w:p w:rsidR="003004A5" w:rsidRDefault="003004A5" w:rsidP="00C84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19641"/>
      <w:docPartObj>
        <w:docPartGallery w:val="Page Numbers (Top of Page)"/>
        <w:docPartUnique/>
      </w:docPartObj>
    </w:sdtPr>
    <w:sdtEndPr/>
    <w:sdtContent>
      <w:p w:rsidR="001C7B99" w:rsidRDefault="001C7B9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405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C7B99" w:rsidRDefault="001C7B9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803876"/>
    <w:multiLevelType w:val="hybridMultilevel"/>
    <w:tmpl w:val="058A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8BE"/>
    <w:multiLevelType w:val="multilevel"/>
    <w:tmpl w:val="28F834A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8" w:hanging="1800"/>
      </w:pPr>
      <w:rPr>
        <w:rFonts w:hint="default"/>
      </w:rPr>
    </w:lvl>
  </w:abstractNum>
  <w:abstractNum w:abstractNumId="2" w15:restartNumberingAfterBreak="0">
    <w:nsid w:val="67810547"/>
    <w:multiLevelType w:val="hybridMultilevel"/>
    <w:tmpl w:val="80FA9F0C"/>
    <w:lvl w:ilvl="0" w:tplc="F5369856">
      <w:start w:val="4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6BAB3D20"/>
    <w:multiLevelType w:val="hybridMultilevel"/>
    <w:tmpl w:val="5B925A20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3D0"/>
    <w:rsid w:val="000776E2"/>
    <w:rsid w:val="000F4896"/>
    <w:rsid w:val="00122080"/>
    <w:rsid w:val="0015306E"/>
    <w:rsid w:val="001C22CF"/>
    <w:rsid w:val="001C7B99"/>
    <w:rsid w:val="001F23D0"/>
    <w:rsid w:val="002D2E27"/>
    <w:rsid w:val="002E6D80"/>
    <w:rsid w:val="003004A5"/>
    <w:rsid w:val="00307763"/>
    <w:rsid w:val="00341C06"/>
    <w:rsid w:val="003A6840"/>
    <w:rsid w:val="003C1D31"/>
    <w:rsid w:val="003E1DBC"/>
    <w:rsid w:val="003E275D"/>
    <w:rsid w:val="004B1B0E"/>
    <w:rsid w:val="004B6317"/>
    <w:rsid w:val="004D2DAB"/>
    <w:rsid w:val="00642D29"/>
    <w:rsid w:val="006863DE"/>
    <w:rsid w:val="00746E14"/>
    <w:rsid w:val="0078011C"/>
    <w:rsid w:val="007A6A34"/>
    <w:rsid w:val="00890195"/>
    <w:rsid w:val="008C1706"/>
    <w:rsid w:val="008C354A"/>
    <w:rsid w:val="008F6BD1"/>
    <w:rsid w:val="00965DEE"/>
    <w:rsid w:val="009875B0"/>
    <w:rsid w:val="009A0AAA"/>
    <w:rsid w:val="00A8306E"/>
    <w:rsid w:val="00AA50FD"/>
    <w:rsid w:val="00B06063"/>
    <w:rsid w:val="00B20429"/>
    <w:rsid w:val="00B25D49"/>
    <w:rsid w:val="00B758DD"/>
    <w:rsid w:val="00C84EEE"/>
    <w:rsid w:val="00CC6B1A"/>
    <w:rsid w:val="00D544B4"/>
    <w:rsid w:val="00D54D0E"/>
    <w:rsid w:val="00D86C2B"/>
    <w:rsid w:val="00E017C7"/>
    <w:rsid w:val="00EC747A"/>
    <w:rsid w:val="00EF5699"/>
    <w:rsid w:val="00F31712"/>
    <w:rsid w:val="00F65BD4"/>
    <w:rsid w:val="00F84051"/>
    <w:rsid w:val="00FD0441"/>
    <w:rsid w:val="00FD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F784D5-893C-4913-89AE-DCBF5ECCD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23D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6840"/>
    <w:pPr>
      <w:keepNext/>
      <w:widowControl/>
      <w:autoSpaceDE/>
      <w:autoSpaceDN/>
      <w:adjustRightInd/>
      <w:jc w:val="center"/>
      <w:outlineLvl w:val="0"/>
    </w:pPr>
    <w:rPr>
      <w:rFonts w:ascii="Calibri" w:eastAsia="Times New Roman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4EE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84EEE"/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nhideWhenUsed/>
    <w:rsid w:val="00C84EE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84EEE"/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A684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7">
    <w:name w:val="Balloon Text"/>
    <w:basedOn w:val="a"/>
    <w:link w:val="a8"/>
    <w:semiHidden/>
    <w:rsid w:val="003A6840"/>
    <w:pPr>
      <w:widowControl/>
      <w:autoSpaceDE/>
      <w:autoSpaceDN/>
      <w:adjustRightInd/>
      <w:spacing w:beforeAutospacing="1" w:afterAutospacing="1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8">
    <w:name w:val="Текст выноски Знак"/>
    <w:basedOn w:val="a0"/>
    <w:link w:val="a7"/>
    <w:semiHidden/>
    <w:rsid w:val="003A6840"/>
    <w:rPr>
      <w:rFonts w:ascii="Tahoma" w:eastAsia="Times New Roman" w:hAnsi="Tahoma" w:cs="Tahoma"/>
      <w:sz w:val="16"/>
      <w:szCs w:val="16"/>
    </w:rPr>
  </w:style>
  <w:style w:type="paragraph" w:customStyle="1" w:styleId="11">
    <w:name w:val="Абзац списка1"/>
    <w:basedOn w:val="a"/>
    <w:rsid w:val="003A6840"/>
    <w:pPr>
      <w:widowControl/>
      <w:autoSpaceDE/>
      <w:autoSpaceDN/>
      <w:adjustRightInd/>
      <w:spacing w:before="100" w:beforeAutospacing="1" w:after="100" w:afterAutospacing="1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9">
    <w:name w:val="footnote text"/>
    <w:basedOn w:val="a"/>
    <w:link w:val="aa"/>
    <w:semiHidden/>
    <w:rsid w:val="003A6840"/>
    <w:pPr>
      <w:widowControl/>
      <w:autoSpaceDE/>
      <w:autoSpaceDN/>
      <w:adjustRightInd/>
      <w:spacing w:beforeAutospacing="1" w:afterAutospacing="1"/>
    </w:pPr>
    <w:rPr>
      <w:rFonts w:ascii="Calibri" w:eastAsia="Times New Roman" w:hAnsi="Calibri" w:cs="Calibri"/>
      <w:lang w:eastAsia="en-US"/>
    </w:rPr>
  </w:style>
  <w:style w:type="character" w:customStyle="1" w:styleId="aa">
    <w:name w:val="Текст сноски Знак"/>
    <w:basedOn w:val="a0"/>
    <w:link w:val="a9"/>
    <w:semiHidden/>
    <w:rsid w:val="003A6840"/>
    <w:rPr>
      <w:rFonts w:ascii="Calibri" w:eastAsia="Times New Roman" w:hAnsi="Calibri" w:cs="Calibri"/>
      <w:sz w:val="20"/>
      <w:szCs w:val="20"/>
    </w:rPr>
  </w:style>
  <w:style w:type="character" w:styleId="ab">
    <w:name w:val="footnote reference"/>
    <w:semiHidden/>
    <w:rsid w:val="003A6840"/>
    <w:rPr>
      <w:rFonts w:cs="Times New Roman"/>
      <w:vertAlign w:val="superscript"/>
    </w:rPr>
  </w:style>
  <w:style w:type="paragraph" w:customStyle="1" w:styleId="ConsNormal">
    <w:name w:val="ConsNormal"/>
    <w:rsid w:val="003A6840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3A6840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c">
    <w:name w:val="Гипертекстовая ссылка"/>
    <w:rsid w:val="003A6840"/>
    <w:rPr>
      <w:rFonts w:cs="Times New Roman"/>
      <w:color w:val="008000"/>
    </w:rPr>
  </w:style>
  <w:style w:type="paragraph" w:customStyle="1" w:styleId="ad">
    <w:name w:val="Комментарий"/>
    <w:basedOn w:val="a"/>
    <w:next w:val="a"/>
    <w:rsid w:val="003A6840"/>
    <w:pPr>
      <w:widowControl/>
      <w:ind w:left="170"/>
      <w:jc w:val="both"/>
    </w:pPr>
    <w:rPr>
      <w:rFonts w:ascii="Arial" w:eastAsia="Times New Roman" w:hAnsi="Arial" w:cs="Arial"/>
      <w:i/>
      <w:iCs/>
      <w:color w:val="800080"/>
      <w:sz w:val="24"/>
      <w:szCs w:val="24"/>
    </w:rPr>
  </w:style>
  <w:style w:type="paragraph" w:customStyle="1" w:styleId="ae">
    <w:name w:val="Знак Знак Знак"/>
    <w:basedOn w:val="a"/>
    <w:rsid w:val="003A6840"/>
    <w:pPr>
      <w:widowControl/>
      <w:autoSpaceDE/>
      <w:autoSpaceDN/>
      <w:adjustRightInd/>
      <w:spacing w:after="160" w:line="240" w:lineRule="exact"/>
    </w:pPr>
    <w:rPr>
      <w:rFonts w:ascii="Calibri" w:eastAsia="Times New Roman" w:hAnsi="Calibri"/>
      <w:lang w:eastAsia="zh-CN"/>
    </w:rPr>
  </w:style>
  <w:style w:type="paragraph" w:styleId="2">
    <w:name w:val="Body Text 2"/>
    <w:basedOn w:val="a"/>
    <w:link w:val="20"/>
    <w:rsid w:val="003A6840"/>
    <w:pPr>
      <w:widowControl/>
      <w:autoSpaceDE/>
      <w:autoSpaceDN/>
      <w:adjustRightInd/>
      <w:ind w:firstLine="709"/>
      <w:jc w:val="both"/>
    </w:pPr>
    <w:rPr>
      <w:rFonts w:ascii="Calibri" w:eastAsia="Times New Roman" w:hAnsi="Calibri"/>
      <w:sz w:val="28"/>
      <w:szCs w:val="28"/>
    </w:rPr>
  </w:style>
  <w:style w:type="character" w:customStyle="1" w:styleId="20">
    <w:name w:val="Основной текст 2 Знак"/>
    <w:basedOn w:val="a0"/>
    <w:link w:val="2"/>
    <w:rsid w:val="003A6840"/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12">
    <w:name w:val="Заголовок оглавления1"/>
    <w:basedOn w:val="1"/>
    <w:next w:val="a"/>
    <w:rsid w:val="003A6840"/>
    <w:pPr>
      <w:keepLines/>
      <w:spacing w:before="480" w:line="276" w:lineRule="auto"/>
      <w:jc w:val="left"/>
      <w:outlineLvl w:val="9"/>
    </w:pPr>
    <w:rPr>
      <w:rFonts w:ascii="Cambria" w:hAnsi="Cambria" w:cs="Cambria"/>
      <w:color w:val="365F91"/>
      <w:lang w:eastAsia="en-US"/>
    </w:rPr>
  </w:style>
  <w:style w:type="paragraph" w:styleId="13">
    <w:name w:val="toc 1"/>
    <w:basedOn w:val="a"/>
    <w:next w:val="a"/>
    <w:autoRedefine/>
    <w:semiHidden/>
    <w:rsid w:val="003A6840"/>
    <w:pPr>
      <w:widowControl/>
      <w:autoSpaceDE/>
      <w:autoSpaceDN/>
      <w:adjustRightInd/>
      <w:spacing w:before="100" w:beforeAutospacing="1" w:after="100" w:afterAutospacing="1" w:line="276" w:lineRule="auto"/>
    </w:pPr>
    <w:rPr>
      <w:rFonts w:ascii="Calibri" w:eastAsia="Times New Roman" w:hAnsi="Calibri" w:cs="Calibri"/>
      <w:sz w:val="22"/>
      <w:szCs w:val="22"/>
      <w:lang w:eastAsia="en-US"/>
    </w:rPr>
  </w:style>
  <w:style w:type="character" w:styleId="af">
    <w:name w:val="Hyperlink"/>
    <w:rsid w:val="003A6840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semiHidden/>
    <w:rsid w:val="003A6840"/>
    <w:pPr>
      <w:widowControl/>
      <w:autoSpaceDE/>
      <w:autoSpaceDN/>
      <w:adjustRightInd/>
      <w:spacing w:after="100" w:line="276" w:lineRule="auto"/>
      <w:ind w:left="22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3">
    <w:name w:val="toc 3"/>
    <w:basedOn w:val="a"/>
    <w:next w:val="a"/>
    <w:autoRedefine/>
    <w:semiHidden/>
    <w:rsid w:val="003A6840"/>
    <w:pPr>
      <w:widowControl/>
      <w:autoSpaceDE/>
      <w:autoSpaceDN/>
      <w:adjustRightInd/>
      <w:spacing w:after="100" w:line="276" w:lineRule="auto"/>
      <w:ind w:left="440"/>
    </w:pPr>
    <w:rPr>
      <w:rFonts w:ascii="Calibri" w:eastAsia="Times New Roman" w:hAnsi="Calibri" w:cs="Calibri"/>
      <w:sz w:val="22"/>
      <w:szCs w:val="22"/>
      <w:lang w:eastAsia="en-US"/>
    </w:rPr>
  </w:style>
  <w:style w:type="paragraph" w:styleId="af0">
    <w:name w:val="Subtitle"/>
    <w:basedOn w:val="a"/>
    <w:next w:val="a"/>
    <w:link w:val="af1"/>
    <w:qFormat/>
    <w:rsid w:val="003A6840"/>
    <w:pPr>
      <w:widowControl/>
      <w:autoSpaceDE/>
      <w:autoSpaceDN/>
      <w:adjustRightInd/>
      <w:spacing w:before="100" w:beforeAutospacing="1" w:after="60" w:afterAutospacing="1" w:line="276" w:lineRule="auto"/>
      <w:jc w:val="center"/>
      <w:outlineLvl w:val="1"/>
    </w:pPr>
    <w:rPr>
      <w:rFonts w:ascii="Cambria" w:eastAsia="Times New Roman" w:hAnsi="Cambria" w:cs="Cambria"/>
      <w:sz w:val="24"/>
      <w:szCs w:val="24"/>
      <w:lang w:eastAsia="en-US"/>
    </w:rPr>
  </w:style>
  <w:style w:type="character" w:customStyle="1" w:styleId="af1">
    <w:name w:val="Подзаголовок Знак"/>
    <w:basedOn w:val="a0"/>
    <w:link w:val="af0"/>
    <w:rsid w:val="003A6840"/>
    <w:rPr>
      <w:rFonts w:ascii="Cambria" w:eastAsia="Times New Roman" w:hAnsi="Cambria" w:cs="Cambria"/>
      <w:sz w:val="24"/>
      <w:szCs w:val="24"/>
    </w:rPr>
  </w:style>
  <w:style w:type="character" w:styleId="af2">
    <w:name w:val="page number"/>
    <w:rsid w:val="003A6840"/>
    <w:rPr>
      <w:rFonts w:cs="Times New Roman"/>
    </w:rPr>
  </w:style>
  <w:style w:type="paragraph" w:customStyle="1" w:styleId="western">
    <w:name w:val="western"/>
    <w:basedOn w:val="a"/>
    <w:rsid w:val="003A6840"/>
    <w:pPr>
      <w:widowControl/>
      <w:autoSpaceDE/>
      <w:autoSpaceDN/>
      <w:adjustRightInd/>
      <w:spacing w:before="100" w:beforeAutospacing="1" w:after="115"/>
    </w:pPr>
    <w:rPr>
      <w:rFonts w:ascii="Calibri" w:eastAsia="Times New Roman" w:hAnsi="Calibri"/>
      <w:color w:val="000000"/>
    </w:rPr>
  </w:style>
  <w:style w:type="paragraph" w:customStyle="1" w:styleId="ConsPlusTitle">
    <w:name w:val="ConsPlusTitle"/>
    <w:rsid w:val="003A6840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14">
    <w:name w:val="Рецензия1"/>
    <w:hidden/>
    <w:semiHidden/>
    <w:rsid w:val="003A6840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af3">
    <w:name w:val="Знак Знак Знак Знак Знак Знак Знак"/>
    <w:basedOn w:val="a"/>
    <w:rsid w:val="003A6840"/>
    <w:pPr>
      <w:widowControl/>
      <w:shd w:val="clear" w:color="auto" w:fill="FFFFFF"/>
      <w:autoSpaceDE/>
      <w:autoSpaceDN/>
      <w:adjustRightInd/>
      <w:spacing w:after="160" w:line="240" w:lineRule="exact"/>
      <w:ind w:firstLine="624"/>
      <w:jc w:val="center"/>
    </w:pPr>
    <w:rPr>
      <w:rFonts w:ascii="Verdana" w:eastAsia="Times New Roman" w:hAnsi="Verdana" w:cs="Verdana"/>
      <w:lang w:val="en-US" w:eastAsia="en-US"/>
    </w:rPr>
  </w:style>
  <w:style w:type="table" w:styleId="af4">
    <w:name w:val="Table Grid"/>
    <w:basedOn w:val="a1"/>
    <w:rsid w:val="003A684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Body Text Indent"/>
    <w:basedOn w:val="a"/>
    <w:link w:val="af6"/>
    <w:rsid w:val="003A6840"/>
    <w:pPr>
      <w:widowControl/>
      <w:autoSpaceDE/>
      <w:autoSpaceDN/>
      <w:adjustRightInd/>
      <w:spacing w:before="100" w:beforeAutospacing="1" w:after="120" w:afterAutospacing="1" w:line="276" w:lineRule="auto"/>
      <w:ind w:left="283"/>
    </w:pPr>
    <w:rPr>
      <w:rFonts w:ascii="Calibri" w:eastAsia="Times New Roman" w:hAnsi="Calibri" w:cs="Calibri"/>
      <w:sz w:val="22"/>
      <w:szCs w:val="22"/>
      <w:lang w:eastAsia="en-US"/>
    </w:rPr>
  </w:style>
  <w:style w:type="character" w:customStyle="1" w:styleId="af6">
    <w:name w:val="Основной текст с отступом Знак"/>
    <w:basedOn w:val="a0"/>
    <w:link w:val="af5"/>
    <w:rsid w:val="003A6840"/>
    <w:rPr>
      <w:rFonts w:ascii="Calibri" w:eastAsia="Times New Roman" w:hAnsi="Calibri" w:cs="Calibri"/>
    </w:rPr>
  </w:style>
  <w:style w:type="paragraph" w:styleId="af7">
    <w:name w:val="Normal (Web)"/>
    <w:basedOn w:val="a"/>
    <w:uiPriority w:val="99"/>
    <w:unhideWhenUsed/>
    <w:rsid w:val="003A6840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rsid w:val="003A6840"/>
  </w:style>
  <w:style w:type="paragraph" w:customStyle="1" w:styleId="ConsPlusNormal">
    <w:name w:val="ConsPlusNormal"/>
    <w:rsid w:val="003A684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8">
    <w:name w:val="annotation reference"/>
    <w:rsid w:val="003A6840"/>
    <w:rPr>
      <w:sz w:val="16"/>
      <w:szCs w:val="16"/>
    </w:rPr>
  </w:style>
  <w:style w:type="paragraph" w:styleId="af9">
    <w:name w:val="annotation text"/>
    <w:basedOn w:val="a"/>
    <w:link w:val="afa"/>
    <w:rsid w:val="003A6840"/>
    <w:pPr>
      <w:widowControl/>
      <w:autoSpaceDE/>
      <w:autoSpaceDN/>
      <w:adjustRightInd/>
      <w:spacing w:before="100" w:beforeAutospacing="1" w:after="100" w:afterAutospacing="1" w:line="276" w:lineRule="auto"/>
    </w:pPr>
    <w:rPr>
      <w:rFonts w:ascii="Calibri" w:eastAsia="Times New Roman" w:hAnsi="Calibri" w:cs="Calibri"/>
      <w:lang w:eastAsia="en-US"/>
    </w:rPr>
  </w:style>
  <w:style w:type="character" w:customStyle="1" w:styleId="afa">
    <w:name w:val="Текст примечания Знак"/>
    <w:basedOn w:val="a0"/>
    <w:link w:val="af9"/>
    <w:rsid w:val="003A6840"/>
    <w:rPr>
      <w:rFonts w:ascii="Calibri" w:eastAsia="Times New Roman" w:hAnsi="Calibri" w:cs="Calibri"/>
      <w:sz w:val="20"/>
      <w:szCs w:val="20"/>
    </w:rPr>
  </w:style>
  <w:style w:type="paragraph" w:styleId="afb">
    <w:name w:val="annotation subject"/>
    <w:basedOn w:val="af9"/>
    <w:next w:val="af9"/>
    <w:link w:val="afc"/>
    <w:rsid w:val="003A6840"/>
    <w:rPr>
      <w:b/>
      <w:bCs/>
    </w:rPr>
  </w:style>
  <w:style w:type="character" w:customStyle="1" w:styleId="afc">
    <w:name w:val="Тема примечания Знак"/>
    <w:basedOn w:val="afa"/>
    <w:link w:val="afb"/>
    <w:rsid w:val="003A6840"/>
    <w:rPr>
      <w:rFonts w:ascii="Calibri" w:eastAsia="Times New Roman" w:hAnsi="Calibri" w:cs="Calibri"/>
      <w:b/>
      <w:bCs/>
      <w:sz w:val="20"/>
      <w:szCs w:val="20"/>
    </w:rPr>
  </w:style>
  <w:style w:type="paragraph" w:customStyle="1" w:styleId="22">
    <w:name w:val="Абзац списка2"/>
    <w:basedOn w:val="a"/>
    <w:rsid w:val="00122080"/>
    <w:pPr>
      <w:widowControl/>
      <w:autoSpaceDE/>
      <w:autoSpaceDN/>
      <w:adjustRightInd/>
      <w:spacing w:before="100" w:beforeAutospacing="1" w:after="100" w:afterAutospacing="1" w:line="276" w:lineRule="auto"/>
      <w:ind w:left="720"/>
    </w:pPr>
    <w:rPr>
      <w:rFonts w:ascii="Calibri" w:eastAsia="Times New Roman" w:hAnsi="Calibri" w:cs="Calibri"/>
      <w:sz w:val="22"/>
      <w:szCs w:val="22"/>
      <w:lang w:eastAsia="en-US"/>
    </w:rPr>
  </w:style>
  <w:style w:type="paragraph" w:customStyle="1" w:styleId="23">
    <w:name w:val="Заголовок оглавления2"/>
    <w:basedOn w:val="1"/>
    <w:next w:val="a"/>
    <w:rsid w:val="00122080"/>
    <w:pPr>
      <w:keepLines/>
      <w:spacing w:before="480" w:line="276" w:lineRule="auto"/>
      <w:jc w:val="left"/>
      <w:outlineLvl w:val="9"/>
    </w:pPr>
    <w:rPr>
      <w:rFonts w:ascii="Cambria" w:hAnsi="Cambria" w:cs="Cambria"/>
      <w:color w:val="365F91"/>
      <w:lang w:eastAsia="en-US"/>
    </w:rPr>
  </w:style>
  <w:style w:type="paragraph" w:customStyle="1" w:styleId="24">
    <w:name w:val="Рецензия2"/>
    <w:hidden/>
    <w:semiHidden/>
    <w:rsid w:val="00122080"/>
    <w:pPr>
      <w:spacing w:after="0" w:line="240" w:lineRule="auto"/>
    </w:pPr>
    <w:rPr>
      <w:rFonts w:ascii="Calibri" w:eastAsia="Times New Roman" w:hAnsi="Calibri" w:cs="Calibri"/>
    </w:rPr>
  </w:style>
  <w:style w:type="paragraph" w:styleId="afd">
    <w:name w:val="List Paragraph"/>
    <w:basedOn w:val="a"/>
    <w:uiPriority w:val="34"/>
    <w:qFormat/>
    <w:rsid w:val="00D54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6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7D2090-DCE1-4023-9F1A-28B182867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hp</cp:lastModifiedBy>
  <cp:revision>3</cp:revision>
  <cp:lastPrinted>2015-12-14T09:08:00Z</cp:lastPrinted>
  <dcterms:created xsi:type="dcterms:W3CDTF">2015-11-09T10:27:00Z</dcterms:created>
  <dcterms:modified xsi:type="dcterms:W3CDTF">2015-12-14T09:09:00Z</dcterms:modified>
</cp:coreProperties>
</file>