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DF" w:rsidRDefault="00E124DF" w:rsidP="00E12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proofErr w:type="gramStart"/>
      <w:r>
        <w:rPr>
          <w:b/>
          <w:sz w:val="28"/>
          <w:szCs w:val="28"/>
        </w:rPr>
        <w:t xml:space="preserve">депутатов </w:t>
      </w:r>
      <w:r w:rsidRPr="00C64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  <w:proofErr w:type="gramEnd"/>
      <w:r>
        <w:rPr>
          <w:b/>
          <w:sz w:val="28"/>
          <w:szCs w:val="28"/>
        </w:rPr>
        <w:t xml:space="preserve"> депутатов муниципального округа</w:t>
      </w:r>
    </w:p>
    <w:p w:rsidR="00E124DF" w:rsidRPr="00C643B2" w:rsidRDefault="00E124DF" w:rsidP="00E124DF">
      <w:pPr>
        <w:jc w:val="center"/>
        <w:rPr>
          <w:b/>
          <w:sz w:val="28"/>
          <w:szCs w:val="28"/>
        </w:rPr>
      </w:pPr>
      <w:r w:rsidRPr="00C643B2">
        <w:rPr>
          <w:b/>
          <w:sz w:val="28"/>
          <w:szCs w:val="28"/>
        </w:rPr>
        <w:t xml:space="preserve"> Северное Медведково</w:t>
      </w:r>
    </w:p>
    <w:p w:rsidR="00E124DF" w:rsidRDefault="00092916" w:rsidP="00E12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</w:t>
      </w:r>
      <w:r w:rsidR="00E124DF" w:rsidRPr="00C643B2">
        <w:rPr>
          <w:b/>
          <w:sz w:val="28"/>
          <w:szCs w:val="28"/>
        </w:rPr>
        <w:t xml:space="preserve"> год.</w:t>
      </w:r>
    </w:p>
    <w:p w:rsidR="00E124DF" w:rsidRDefault="00E124DF" w:rsidP="00E124DF">
      <w:pPr>
        <w:rPr>
          <w:sz w:val="28"/>
          <w:szCs w:val="28"/>
        </w:rPr>
      </w:pP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 xml:space="preserve">Депутаты </w:t>
      </w:r>
      <w:r w:rsidRPr="003E5672">
        <w:rPr>
          <w:b/>
          <w:sz w:val="28"/>
          <w:szCs w:val="28"/>
          <w:lang w:val="en-US"/>
        </w:rPr>
        <w:t>I</w:t>
      </w:r>
      <w:r w:rsidRPr="003E5672">
        <w:rPr>
          <w:b/>
          <w:sz w:val="28"/>
          <w:szCs w:val="28"/>
        </w:rPr>
        <w:t xml:space="preserve"> избирательного округа:</w:t>
      </w:r>
    </w:p>
    <w:p w:rsidR="00E124DF" w:rsidRDefault="00E124DF" w:rsidP="00E124DF">
      <w:pPr>
        <w:jc w:val="both"/>
        <w:rPr>
          <w:sz w:val="28"/>
          <w:szCs w:val="28"/>
        </w:rPr>
      </w:pP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Агабабян Арменак Сергеевич</w:t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Денисова Тамара Николаевна</w:t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Коконов Алексей Валерьевич</w:t>
      </w:r>
    </w:p>
    <w:p w:rsidR="00E124DF" w:rsidRPr="00536C8F" w:rsidRDefault="00E124DF" w:rsidP="00E124DF">
      <w:pPr>
        <w:rPr>
          <w:sz w:val="28"/>
          <w:szCs w:val="28"/>
        </w:rPr>
      </w:pP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Депутаты </w:t>
      </w:r>
      <w:r w:rsidRPr="00402A58">
        <w:rPr>
          <w:sz w:val="28"/>
          <w:szCs w:val="28"/>
          <w:lang w:val="en-US"/>
        </w:rPr>
        <w:t>I</w:t>
      </w:r>
      <w:r w:rsidR="00092916">
        <w:rPr>
          <w:sz w:val="28"/>
          <w:szCs w:val="28"/>
        </w:rPr>
        <w:t xml:space="preserve"> избирательного округа в 2016</w:t>
      </w:r>
      <w:r w:rsidRPr="00402A58">
        <w:rPr>
          <w:sz w:val="28"/>
          <w:szCs w:val="28"/>
        </w:rPr>
        <w:t xml:space="preserve"> году </w:t>
      </w:r>
      <w:r w:rsidR="005E3260">
        <w:rPr>
          <w:sz w:val="28"/>
          <w:szCs w:val="28"/>
        </w:rPr>
        <w:t>проводили прием населения</w:t>
      </w:r>
      <w:r w:rsidRPr="00402A58">
        <w:rPr>
          <w:sz w:val="28"/>
          <w:szCs w:val="28"/>
        </w:rPr>
        <w:t xml:space="preserve"> в аппарате Совета депутатов муниципального округа Северное Медведково</w:t>
      </w:r>
      <w:r w:rsidR="005E3260">
        <w:rPr>
          <w:sz w:val="28"/>
          <w:szCs w:val="28"/>
        </w:rPr>
        <w:t xml:space="preserve"> в соответствии с графиком,</w:t>
      </w:r>
      <w:r w:rsidRPr="00402A58">
        <w:rPr>
          <w:sz w:val="28"/>
          <w:szCs w:val="28"/>
        </w:rPr>
        <w:t xml:space="preserve"> по различным вопросам:</w:t>
      </w:r>
    </w:p>
    <w:p w:rsidR="00F916A6" w:rsidRDefault="00F916A6" w:rsidP="00F916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6A6">
        <w:rPr>
          <w:rFonts w:ascii="Times New Roman" w:hAnsi="Times New Roman" w:cs="Times New Roman"/>
          <w:sz w:val="28"/>
          <w:szCs w:val="28"/>
        </w:rPr>
        <w:t>по вопросам оказания материальной помощи жителям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6A6" w:rsidRDefault="00F916A6" w:rsidP="00F916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6A6">
        <w:rPr>
          <w:rFonts w:ascii="Times New Roman" w:hAnsi="Times New Roman" w:cs="Times New Roman"/>
          <w:sz w:val="28"/>
          <w:szCs w:val="28"/>
        </w:rPr>
        <w:t xml:space="preserve">по вопросам капитального ремонта домов </w:t>
      </w:r>
    </w:p>
    <w:p w:rsidR="00402A58" w:rsidRPr="00F916A6" w:rsidRDefault="00402A58" w:rsidP="00F916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6A6">
        <w:rPr>
          <w:rFonts w:ascii="Times New Roman" w:hAnsi="Times New Roman" w:cs="Times New Roman"/>
          <w:sz w:val="28"/>
          <w:szCs w:val="28"/>
        </w:rPr>
        <w:t>по вопросам благоустройства территории;</w:t>
      </w:r>
    </w:p>
    <w:p w:rsidR="00402A58" w:rsidRPr="00F916A6" w:rsidRDefault="00402A58" w:rsidP="00F916A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916A6">
        <w:rPr>
          <w:rFonts w:ascii="Times New Roman" w:hAnsi="Times New Roman" w:cs="Times New Roman"/>
          <w:sz w:val="28"/>
          <w:szCs w:val="28"/>
        </w:rPr>
        <w:t>по вопросам трудоустройства граждан</w:t>
      </w:r>
      <w:r w:rsidR="00F916A6">
        <w:rPr>
          <w:rFonts w:ascii="Times New Roman" w:hAnsi="Times New Roman" w:cs="Times New Roman"/>
          <w:sz w:val="28"/>
          <w:szCs w:val="28"/>
        </w:rPr>
        <w:t>;</w:t>
      </w:r>
    </w:p>
    <w:p w:rsidR="00F916A6" w:rsidRPr="00F916A6" w:rsidRDefault="00F916A6" w:rsidP="00F916A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916A6">
        <w:rPr>
          <w:rFonts w:ascii="Times New Roman" w:hAnsi="Times New Roman" w:cs="Times New Roman"/>
          <w:sz w:val="28"/>
          <w:szCs w:val="28"/>
        </w:rPr>
        <w:t>по вопросам строительства детских и спортивных площадок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58" w:rsidRPr="00402A58" w:rsidRDefault="00402A58" w:rsidP="00402A58">
      <w:pPr>
        <w:ind w:firstLine="708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Кроме приема в аппарате Совета депутатов</w:t>
      </w:r>
      <w:r w:rsidR="00F916A6">
        <w:rPr>
          <w:sz w:val="28"/>
          <w:szCs w:val="28"/>
        </w:rPr>
        <w:t>,</w:t>
      </w:r>
      <w:r w:rsidRPr="00402A58">
        <w:rPr>
          <w:sz w:val="28"/>
          <w:szCs w:val="28"/>
        </w:rPr>
        <w:t xml:space="preserve"> </w:t>
      </w:r>
      <w:r w:rsidR="00F916A6">
        <w:rPr>
          <w:sz w:val="28"/>
          <w:szCs w:val="28"/>
        </w:rPr>
        <w:t xml:space="preserve">жители направляли </w:t>
      </w:r>
      <w:r w:rsidRPr="00402A58">
        <w:rPr>
          <w:sz w:val="28"/>
          <w:szCs w:val="28"/>
        </w:rPr>
        <w:t xml:space="preserve">письменные обращения к депутатам </w:t>
      </w:r>
      <w:proofErr w:type="spellStart"/>
      <w:r w:rsidRPr="00402A58">
        <w:rPr>
          <w:sz w:val="28"/>
          <w:szCs w:val="28"/>
        </w:rPr>
        <w:t>Коконову</w:t>
      </w:r>
      <w:proofErr w:type="spellEnd"/>
      <w:r w:rsidRPr="00402A58">
        <w:rPr>
          <w:sz w:val="28"/>
          <w:szCs w:val="28"/>
        </w:rPr>
        <w:t xml:space="preserve"> А.В. и </w:t>
      </w:r>
      <w:proofErr w:type="spellStart"/>
      <w:r w:rsidRPr="00402A58">
        <w:rPr>
          <w:sz w:val="28"/>
          <w:szCs w:val="28"/>
        </w:rPr>
        <w:t>Агабабяну</w:t>
      </w:r>
      <w:proofErr w:type="spellEnd"/>
      <w:r w:rsidRPr="00402A58">
        <w:rPr>
          <w:sz w:val="28"/>
          <w:szCs w:val="28"/>
        </w:rPr>
        <w:t xml:space="preserve"> А.С. Мы выезжали на место (знакомились с содержанием обращения, встречались с заявителями). В основном это были вопросы улучшения жилищных условий, конфликтные ситуации</w:t>
      </w:r>
      <w:r w:rsidR="00F916A6">
        <w:rPr>
          <w:sz w:val="28"/>
          <w:szCs w:val="28"/>
        </w:rPr>
        <w:t xml:space="preserve"> с соседями</w:t>
      </w:r>
      <w:r w:rsidRPr="00402A58">
        <w:rPr>
          <w:sz w:val="28"/>
          <w:szCs w:val="28"/>
        </w:rPr>
        <w:t>, оказание помощи инвалидам</w:t>
      </w:r>
      <w:r w:rsidR="00F916A6">
        <w:rPr>
          <w:sz w:val="28"/>
          <w:szCs w:val="28"/>
        </w:rPr>
        <w:t>, антисанитарные условия содержания домашних животных и др</w:t>
      </w:r>
      <w:r w:rsidRPr="00402A58">
        <w:rPr>
          <w:sz w:val="28"/>
          <w:szCs w:val="28"/>
        </w:rPr>
        <w:t xml:space="preserve">.    </w:t>
      </w:r>
    </w:p>
    <w:p w:rsidR="00402A58" w:rsidRPr="00402A58" w:rsidRDefault="00402A58" w:rsidP="00402A58">
      <w:pPr>
        <w:ind w:firstLine="708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Депутаты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постоянно оказывают помощь и участвуют в работе Советов ветеранов, конференциях и собр</w:t>
      </w:r>
      <w:r w:rsidR="003B1CEE">
        <w:rPr>
          <w:sz w:val="28"/>
          <w:szCs w:val="28"/>
        </w:rPr>
        <w:t xml:space="preserve">аниях Советов ветеранов №9, №1, участвовали в </w:t>
      </w:r>
      <w:r w:rsidRPr="00402A58">
        <w:rPr>
          <w:sz w:val="28"/>
          <w:szCs w:val="28"/>
        </w:rPr>
        <w:t>поздравления</w:t>
      </w:r>
      <w:r w:rsidR="003B1CEE">
        <w:rPr>
          <w:sz w:val="28"/>
          <w:szCs w:val="28"/>
        </w:rPr>
        <w:t>х ветеранов</w:t>
      </w:r>
      <w:r w:rsidRPr="00402A58">
        <w:rPr>
          <w:sz w:val="28"/>
          <w:szCs w:val="28"/>
        </w:rPr>
        <w:t xml:space="preserve"> с вручением подарков юбилярам</w:t>
      </w:r>
      <w:r w:rsidR="00013361">
        <w:rPr>
          <w:sz w:val="28"/>
          <w:szCs w:val="28"/>
        </w:rPr>
        <w:t>, проживающим в округе</w:t>
      </w:r>
      <w:r w:rsidRPr="00402A58">
        <w:rPr>
          <w:sz w:val="28"/>
          <w:szCs w:val="28"/>
        </w:rPr>
        <w:t>.</w:t>
      </w:r>
      <w:r w:rsidR="00013361">
        <w:rPr>
          <w:sz w:val="28"/>
          <w:szCs w:val="28"/>
        </w:rPr>
        <w:t xml:space="preserve"> Депутаты продолжили оборудовать помещения Совета ветеранов, оказывая спонсорскую помощь. Так, в прошлом году Совету №1 приобрели МФУ, а Совету №9 – печь СВЧ.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</w:p>
    <w:p w:rsidR="00402A58" w:rsidRPr="00402A58" w:rsidRDefault="00402A58" w:rsidP="00402A58">
      <w:pPr>
        <w:jc w:val="center"/>
        <w:rPr>
          <w:sz w:val="28"/>
          <w:szCs w:val="28"/>
          <w:u w:val="single"/>
        </w:rPr>
      </w:pPr>
      <w:r w:rsidRPr="00402A58">
        <w:rPr>
          <w:sz w:val="28"/>
          <w:szCs w:val="28"/>
          <w:u w:val="single"/>
        </w:rPr>
        <w:t>Работа в комиссиях.</w:t>
      </w:r>
    </w:p>
    <w:p w:rsidR="00402A58" w:rsidRPr="00402A58" w:rsidRDefault="00402A58" w:rsidP="00402A58">
      <w:pPr>
        <w:jc w:val="center"/>
        <w:rPr>
          <w:sz w:val="28"/>
          <w:szCs w:val="28"/>
          <w:u w:val="single"/>
        </w:rPr>
      </w:pPr>
    </w:p>
    <w:p w:rsidR="00013361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Депутат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Агабабян А.С. является членом комиссии Совета депутатов муниципального округа Северное Медведково </w:t>
      </w:r>
      <w:r w:rsidRPr="00402A58">
        <w:rPr>
          <w:bCs/>
          <w:sz w:val="28"/>
          <w:szCs w:val="28"/>
        </w:rPr>
        <w:t xml:space="preserve">по организации выборных мероприятий, местного референдума, информированию населения и комиссии </w:t>
      </w:r>
      <w:r w:rsidRPr="00402A58">
        <w:rPr>
          <w:sz w:val="28"/>
          <w:szCs w:val="28"/>
        </w:rPr>
        <w:t xml:space="preserve">Совета депутатов муниципального округа Северное Медведково </w:t>
      </w:r>
      <w:r w:rsidRPr="00402A58">
        <w:rPr>
          <w:bCs/>
          <w:sz w:val="28"/>
          <w:szCs w:val="28"/>
        </w:rPr>
        <w:t xml:space="preserve">по архитектуре, строительству, капитальному ремонту, ЖКХ и является членом </w:t>
      </w:r>
      <w:r w:rsidRPr="00402A58">
        <w:rPr>
          <w:sz w:val="28"/>
          <w:szCs w:val="28"/>
        </w:rPr>
        <w:t xml:space="preserve">Координационного Совета управы по взаимодействию с органами местного самоуправления муниципального округа Северное Медведково. Следует отметить, что Агабабян А.С., являясь членом комиссии по ЖКХ, очень профессионально подходит к решению </w:t>
      </w:r>
      <w:r w:rsidRPr="00402A58">
        <w:rPr>
          <w:sz w:val="28"/>
          <w:szCs w:val="28"/>
        </w:rPr>
        <w:lastRenderedPageBreak/>
        <w:t xml:space="preserve">вопросов по организации работы с ГБУ «Жилищник» по наведению порядка в районе, по организации деятельности управляющих компаний. </w:t>
      </w:r>
    </w:p>
    <w:p w:rsidR="00013361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Депутат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Коконов А.В. является председателем комиссии Совета депутатов муниципального округа Северное Медведково </w:t>
      </w:r>
      <w:r w:rsidRPr="00402A58">
        <w:rPr>
          <w:bCs/>
          <w:sz w:val="28"/>
          <w:szCs w:val="28"/>
        </w:rPr>
        <w:t xml:space="preserve">по потребительскому рынку и малому бизнесу.  </w:t>
      </w:r>
      <w:r w:rsidR="00013361">
        <w:rPr>
          <w:bCs/>
          <w:sz w:val="28"/>
          <w:szCs w:val="28"/>
        </w:rPr>
        <w:t>Ч</w:t>
      </w:r>
      <w:r w:rsidRPr="00402A58">
        <w:rPr>
          <w:bCs/>
          <w:sz w:val="28"/>
          <w:szCs w:val="28"/>
        </w:rPr>
        <w:t xml:space="preserve">лены комиссии внимательно подходят к вопросу согласования нестационарных объектов, активно взаимодействуют с управой района, Департаментом </w:t>
      </w:r>
      <w:r w:rsidR="00141662">
        <w:rPr>
          <w:bCs/>
          <w:sz w:val="28"/>
          <w:szCs w:val="28"/>
        </w:rPr>
        <w:t>торговли</w:t>
      </w:r>
      <w:r w:rsidRPr="00402A58">
        <w:rPr>
          <w:bCs/>
          <w:sz w:val="28"/>
          <w:szCs w:val="28"/>
        </w:rPr>
        <w:t xml:space="preserve"> и услуг г. Москвы</w:t>
      </w:r>
      <w:r w:rsidR="00141662">
        <w:rPr>
          <w:bCs/>
          <w:sz w:val="28"/>
          <w:szCs w:val="28"/>
        </w:rPr>
        <w:t>, Департаментом СМИ и рекламы г. Москвы</w:t>
      </w:r>
      <w:r w:rsidRPr="00402A58">
        <w:rPr>
          <w:bCs/>
          <w:sz w:val="28"/>
          <w:szCs w:val="28"/>
        </w:rPr>
        <w:t>.</w:t>
      </w:r>
      <w:r w:rsidR="00013361">
        <w:rPr>
          <w:bCs/>
          <w:sz w:val="28"/>
          <w:szCs w:val="28"/>
        </w:rPr>
        <w:t xml:space="preserve"> В прошлом году </w:t>
      </w:r>
      <w:r w:rsidR="00141662">
        <w:rPr>
          <w:bCs/>
          <w:sz w:val="28"/>
          <w:szCs w:val="28"/>
        </w:rPr>
        <w:t xml:space="preserve">было принято </w:t>
      </w:r>
      <w:r w:rsidR="00013361">
        <w:rPr>
          <w:bCs/>
          <w:sz w:val="28"/>
          <w:szCs w:val="28"/>
        </w:rPr>
        <w:t>6 решений «</w:t>
      </w:r>
      <w:r w:rsidR="00013361" w:rsidRPr="00D84476">
        <w:rPr>
          <w:bCs/>
          <w:sz w:val="28"/>
          <w:szCs w:val="28"/>
        </w:rPr>
        <w:t xml:space="preserve">О </w:t>
      </w:r>
      <w:r w:rsidR="00013361" w:rsidRPr="00D84476">
        <w:rPr>
          <w:sz w:val="28"/>
          <w:szCs w:val="28"/>
        </w:rPr>
        <w:t>согласовании проекта изменения схемы размещения нестационарных торговых объектов на территории района Северное Медведково</w:t>
      </w:r>
      <w:r w:rsidR="00013361">
        <w:rPr>
          <w:sz w:val="28"/>
          <w:szCs w:val="28"/>
        </w:rPr>
        <w:t xml:space="preserve">»: </w:t>
      </w:r>
    </w:p>
    <w:p w:rsidR="00013361" w:rsidRPr="00141662" w:rsidRDefault="00141662" w:rsidP="00141662">
      <w:pPr>
        <w:pStyle w:val="a4"/>
        <w:numPr>
          <w:ilvl w:val="0"/>
          <w:numId w:val="5"/>
        </w:numPr>
        <w:spacing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1662">
        <w:rPr>
          <w:rFonts w:ascii="Times New Roman" w:eastAsia="Times New Roman" w:hAnsi="Times New Roman" w:cs="Times New Roman"/>
          <w:sz w:val="28"/>
          <w:szCs w:val="28"/>
        </w:rPr>
        <w:t xml:space="preserve">в части включения </w:t>
      </w:r>
      <w:r w:rsidRPr="00141662">
        <w:rPr>
          <w:rFonts w:ascii="Times New Roman" w:hAnsi="Times New Roman" w:cs="Times New Roman"/>
          <w:sz w:val="28"/>
          <w:szCs w:val="28"/>
        </w:rPr>
        <w:t>в схему НТО лот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41662">
        <w:rPr>
          <w:rFonts w:ascii="Times New Roman" w:hAnsi="Times New Roman" w:cs="Times New Roman"/>
          <w:sz w:val="28"/>
          <w:szCs w:val="28"/>
        </w:rPr>
        <w:t>ов, бахчевых развалов и елочных базаров</w:t>
      </w:r>
      <w:r w:rsidR="00013361" w:rsidRPr="00141662">
        <w:rPr>
          <w:rFonts w:ascii="Times New Roman" w:hAnsi="Times New Roman" w:cs="Times New Roman"/>
          <w:sz w:val="28"/>
          <w:szCs w:val="28"/>
        </w:rPr>
        <w:t xml:space="preserve"> по адресам ул. Широкая, вл.9 к.1, вл.16, вл.21, вл.1 к.1</w:t>
      </w:r>
    </w:p>
    <w:p w:rsidR="00013361" w:rsidRPr="00141662" w:rsidRDefault="00141662" w:rsidP="00141662">
      <w:pPr>
        <w:pStyle w:val="a4"/>
        <w:numPr>
          <w:ilvl w:val="0"/>
          <w:numId w:val="5"/>
        </w:numPr>
        <w:spacing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1662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 w:rsidR="00013361" w:rsidRPr="00141662">
        <w:rPr>
          <w:rFonts w:ascii="Times New Roman" w:eastAsia="Times New Roman" w:hAnsi="Times New Roman" w:cs="Times New Roman"/>
          <w:sz w:val="28"/>
          <w:szCs w:val="28"/>
        </w:rPr>
        <w:t xml:space="preserve">включения </w:t>
      </w:r>
      <w:r w:rsidRPr="00141662">
        <w:rPr>
          <w:rFonts w:ascii="Times New Roman" w:hAnsi="Times New Roman" w:cs="Times New Roman"/>
          <w:sz w:val="28"/>
          <w:szCs w:val="28"/>
        </w:rPr>
        <w:t xml:space="preserve">в схему НТО </w:t>
      </w:r>
      <w:r w:rsidR="00013361" w:rsidRPr="00141662">
        <w:rPr>
          <w:rFonts w:ascii="Times New Roman" w:hAnsi="Times New Roman" w:cs="Times New Roman"/>
          <w:sz w:val="28"/>
          <w:szCs w:val="28"/>
        </w:rPr>
        <w:t>новых адресов НТО «Печать»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3361" w:rsidRPr="00141662">
        <w:rPr>
          <w:rFonts w:ascii="Times New Roman" w:hAnsi="Times New Roman" w:cs="Times New Roman"/>
          <w:sz w:val="28"/>
          <w:szCs w:val="28"/>
        </w:rPr>
        <w:t xml:space="preserve"> </w:t>
      </w:r>
      <w:r w:rsidR="00013361" w:rsidRPr="00141662">
        <w:rPr>
          <w:rFonts w:ascii="Times New Roman" w:eastAsia="Times New Roman" w:hAnsi="Times New Roman" w:cs="Times New Roman"/>
          <w:color w:val="000000"/>
          <w:sz w:val="28"/>
          <w:szCs w:val="28"/>
        </w:rPr>
        <w:t>ул. Грекова, вл. 3, вл.3Г</w:t>
      </w:r>
    </w:p>
    <w:p w:rsidR="00013361" w:rsidRPr="00141662" w:rsidRDefault="00013361" w:rsidP="00141662">
      <w:pPr>
        <w:pStyle w:val="a4"/>
        <w:numPr>
          <w:ilvl w:val="0"/>
          <w:numId w:val="5"/>
        </w:numPr>
        <w:spacing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1662">
        <w:rPr>
          <w:rFonts w:ascii="Times New Roman" w:eastAsia="Times New Roman" w:hAnsi="Times New Roman" w:cs="Times New Roman"/>
          <w:sz w:val="28"/>
          <w:szCs w:val="28"/>
        </w:rPr>
        <w:t xml:space="preserve">в части корректировки вида и площади модульных объектов и павильонов по адресам ул. </w:t>
      </w:r>
      <w:r w:rsidRPr="00141662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Широкая ул., д.6, Широкая ул., д. 21</w:t>
      </w:r>
    </w:p>
    <w:p w:rsidR="00013361" w:rsidRPr="00141662" w:rsidRDefault="00013361" w:rsidP="00141662">
      <w:pPr>
        <w:pStyle w:val="a4"/>
        <w:numPr>
          <w:ilvl w:val="0"/>
          <w:numId w:val="5"/>
        </w:numPr>
        <w:spacing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1662">
        <w:rPr>
          <w:rFonts w:ascii="Times New Roman" w:hAnsi="Times New Roman" w:cs="Times New Roman"/>
          <w:sz w:val="28"/>
          <w:szCs w:val="28"/>
        </w:rPr>
        <w:t xml:space="preserve">в части включения в схему сезонного НТО – тележки «Мороженое», «Горячие напитки, выпечка» </w:t>
      </w:r>
      <w:r w:rsidR="00141662" w:rsidRPr="00141662">
        <w:rPr>
          <w:rFonts w:ascii="Times New Roman" w:hAnsi="Times New Roman" w:cs="Times New Roman"/>
          <w:sz w:val="28"/>
          <w:szCs w:val="28"/>
        </w:rPr>
        <w:t>–</w:t>
      </w:r>
      <w:r w:rsidRPr="00141662">
        <w:rPr>
          <w:rFonts w:ascii="Times New Roman" w:hAnsi="Times New Roman" w:cs="Times New Roman"/>
          <w:sz w:val="28"/>
          <w:szCs w:val="28"/>
        </w:rPr>
        <w:t xml:space="preserve"> по адресу ул. Широкая, вл.9 к.1</w:t>
      </w:r>
    </w:p>
    <w:p w:rsidR="00013361" w:rsidRPr="00141662" w:rsidRDefault="00141662" w:rsidP="00141662">
      <w:pPr>
        <w:pStyle w:val="a4"/>
        <w:numPr>
          <w:ilvl w:val="0"/>
          <w:numId w:val="5"/>
        </w:numPr>
        <w:spacing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1662">
        <w:rPr>
          <w:rFonts w:ascii="Times New Roman" w:hAnsi="Times New Roman" w:cs="Times New Roman"/>
          <w:sz w:val="28"/>
          <w:szCs w:val="28"/>
        </w:rPr>
        <w:t>в части изменения места размещения киоска «Мороженое» по адресу ул. Широкая, вл.6</w:t>
      </w:r>
    </w:p>
    <w:p w:rsidR="00141662" w:rsidRPr="00141662" w:rsidRDefault="00141662" w:rsidP="00141662">
      <w:pPr>
        <w:pStyle w:val="a4"/>
        <w:numPr>
          <w:ilvl w:val="0"/>
          <w:numId w:val="5"/>
        </w:numPr>
        <w:spacing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1662">
        <w:rPr>
          <w:rFonts w:ascii="Times New Roman" w:hAnsi="Times New Roman" w:cs="Times New Roman"/>
          <w:color w:val="000000"/>
          <w:sz w:val="28"/>
        </w:rPr>
        <w:t>в части включения в схему киоска «Печать» по адресу Осташковская улица, д. 28а.</w:t>
      </w:r>
    </w:p>
    <w:p w:rsidR="00141662" w:rsidRPr="00141662" w:rsidRDefault="00141662" w:rsidP="00141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было принято решение о</w:t>
      </w:r>
      <w:r w:rsidRPr="00141662">
        <w:rPr>
          <w:sz w:val="28"/>
          <w:szCs w:val="28"/>
        </w:rPr>
        <w:t xml:space="preserve">тказать в согласовании проекта изменения схемы размещения нестационарных торговых объектов в части изменения вида и площади </w:t>
      </w:r>
      <w:r>
        <w:rPr>
          <w:sz w:val="28"/>
          <w:szCs w:val="28"/>
        </w:rPr>
        <w:t>НТО «Печать»</w:t>
      </w:r>
      <w:r w:rsidRPr="00141662">
        <w:rPr>
          <w:sz w:val="28"/>
          <w:szCs w:val="28"/>
        </w:rPr>
        <w:t xml:space="preserve"> по адресам </w:t>
      </w:r>
      <w:r w:rsidRPr="00B36E1C">
        <w:rPr>
          <w:rFonts w:eastAsia="SimSun"/>
          <w:color w:val="000000"/>
          <w:sz w:val="28"/>
          <w:szCs w:val="28"/>
          <w:lang w:eastAsia="zh-CN"/>
        </w:rPr>
        <w:t>ул. Грекова, вл. 3</w:t>
      </w:r>
      <w:r>
        <w:rPr>
          <w:rFonts w:eastAsia="SimSun"/>
          <w:color w:val="000000"/>
          <w:sz w:val="28"/>
          <w:szCs w:val="28"/>
          <w:lang w:eastAsia="zh-CN"/>
        </w:rPr>
        <w:t>, ул. Грекова, вл. 4.</w:t>
      </w:r>
    </w:p>
    <w:p w:rsidR="00141662" w:rsidRDefault="00141662" w:rsidP="00402A58">
      <w:pPr>
        <w:ind w:firstLine="851"/>
        <w:jc w:val="both"/>
        <w:rPr>
          <w:sz w:val="28"/>
          <w:szCs w:val="28"/>
        </w:rPr>
      </w:pPr>
    </w:p>
    <w:p w:rsidR="00402A58" w:rsidRPr="00402A58" w:rsidRDefault="00402A58" w:rsidP="00402A58">
      <w:pPr>
        <w:ind w:firstLine="851"/>
        <w:jc w:val="both"/>
        <w:rPr>
          <w:sz w:val="28"/>
          <w:szCs w:val="28"/>
          <w:u w:val="single"/>
        </w:rPr>
      </w:pPr>
      <w:r w:rsidRPr="00402A58">
        <w:rPr>
          <w:sz w:val="28"/>
          <w:szCs w:val="28"/>
        </w:rPr>
        <w:t xml:space="preserve">Депутат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Денисова Т.Н. является членом комиссии Совета депутатов муниципального округа Северное Медведково </w:t>
      </w:r>
      <w:r w:rsidRPr="00402A58">
        <w:rPr>
          <w:bCs/>
          <w:sz w:val="28"/>
          <w:szCs w:val="28"/>
        </w:rPr>
        <w:t xml:space="preserve">по организации работы Совета депутатов, соблюдению норм Регламента и развитию муниципального округа Северное Медведково. Также Денисова Т.Н. является членом </w:t>
      </w:r>
      <w:r w:rsidRPr="00402A58">
        <w:rPr>
          <w:sz w:val="28"/>
          <w:szCs w:val="28"/>
        </w:rPr>
        <w:t>Координационного Совета управы и префектуры Северо-Восточного административного округа</w:t>
      </w:r>
      <w:r w:rsidR="00141662">
        <w:rPr>
          <w:sz w:val="28"/>
          <w:szCs w:val="28"/>
        </w:rPr>
        <w:t>, членов экспертного совета МГД</w:t>
      </w:r>
      <w:r w:rsidRPr="00402A58">
        <w:rPr>
          <w:sz w:val="28"/>
          <w:szCs w:val="28"/>
        </w:rPr>
        <w:t>.</w:t>
      </w:r>
    </w:p>
    <w:p w:rsidR="00141662" w:rsidRDefault="00402A58" w:rsidP="00402A58">
      <w:pPr>
        <w:jc w:val="both"/>
        <w:rPr>
          <w:bCs/>
          <w:sz w:val="28"/>
          <w:szCs w:val="28"/>
        </w:rPr>
      </w:pPr>
      <w:r w:rsidRPr="00402A58">
        <w:rPr>
          <w:bCs/>
          <w:sz w:val="28"/>
          <w:szCs w:val="28"/>
        </w:rPr>
        <w:tab/>
        <w:t xml:space="preserve">Депутаты </w:t>
      </w:r>
      <w:r w:rsidRPr="00402A58">
        <w:rPr>
          <w:bCs/>
          <w:sz w:val="28"/>
          <w:szCs w:val="28"/>
          <w:lang w:val="en-US"/>
        </w:rPr>
        <w:t>I</w:t>
      </w:r>
      <w:r w:rsidRPr="00402A58">
        <w:rPr>
          <w:bCs/>
          <w:sz w:val="28"/>
          <w:szCs w:val="28"/>
        </w:rPr>
        <w:t xml:space="preserve"> избирательного округа принима</w:t>
      </w:r>
      <w:r w:rsidR="00141662">
        <w:rPr>
          <w:bCs/>
          <w:sz w:val="28"/>
          <w:szCs w:val="28"/>
        </w:rPr>
        <w:t>ют</w:t>
      </w:r>
      <w:r w:rsidRPr="00402A58">
        <w:rPr>
          <w:bCs/>
          <w:sz w:val="28"/>
          <w:szCs w:val="28"/>
        </w:rPr>
        <w:t xml:space="preserve"> активное участие в работе по реализации закона города Москвы от 11 июля 2012г. №39 «О наделении органов местного самоуправления муниципальных округов в городе Москве отдельными полномочиями города Москвы». Депутаты приняли личное участие в открытии и закрытии всех видов работ по благоустройству территории и ремонту многоквартирных домов, акты по </w:t>
      </w:r>
      <w:r w:rsidRPr="00402A58">
        <w:rPr>
          <w:bCs/>
          <w:sz w:val="28"/>
          <w:szCs w:val="28"/>
        </w:rPr>
        <w:lastRenderedPageBreak/>
        <w:t>приемке работ подписывались депутатами только после личной проверки на месте выполненных работ.</w:t>
      </w:r>
      <w:r w:rsidR="00141662">
        <w:rPr>
          <w:bCs/>
          <w:sz w:val="28"/>
          <w:szCs w:val="28"/>
        </w:rPr>
        <w:t xml:space="preserve"> </w:t>
      </w:r>
    </w:p>
    <w:p w:rsidR="009C6220" w:rsidRDefault="00141662" w:rsidP="00141662">
      <w:pPr>
        <w:ind w:firstLine="708"/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С 2013 года депутатам Совета депутатов переданы полномочия по капитальному ремонту МКД и лифтов. В 2016 году депутаты Агабабян, Денисова, Коконов принимали </w:t>
      </w:r>
      <w:r>
        <w:rPr>
          <w:sz w:val="28"/>
          <w:szCs w:val="28"/>
        </w:rPr>
        <w:t>участие</w:t>
      </w:r>
      <w:r w:rsidRPr="00992848">
        <w:rPr>
          <w:sz w:val="28"/>
          <w:szCs w:val="28"/>
        </w:rPr>
        <w:t xml:space="preserve">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92848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>
        <w:rPr>
          <w:bCs/>
          <w:sz w:val="28"/>
          <w:szCs w:val="28"/>
        </w:rPr>
        <w:t xml:space="preserve">, по следующим адресам: </w:t>
      </w:r>
      <w:r w:rsidRPr="009C6220">
        <w:rPr>
          <w:color w:val="000000"/>
          <w:sz w:val="28"/>
        </w:rPr>
        <w:t xml:space="preserve">Полярная ул., д. 22 к.2, </w:t>
      </w:r>
      <w:r w:rsidR="009C6220" w:rsidRPr="009C6220">
        <w:rPr>
          <w:color w:val="000000"/>
          <w:sz w:val="28"/>
        </w:rPr>
        <w:t xml:space="preserve">Полярная ул., д.30 к.2, Полярная ул., д.40, Сухонская ул., д. 9, </w:t>
      </w:r>
      <w:r w:rsidR="009C6220" w:rsidRPr="009C6220">
        <w:rPr>
          <w:sz w:val="28"/>
        </w:rPr>
        <w:t xml:space="preserve">Шокальского пр., д.19, </w:t>
      </w:r>
      <w:r w:rsidR="009C6220" w:rsidRPr="009C6220">
        <w:rPr>
          <w:color w:val="000000"/>
          <w:sz w:val="28"/>
        </w:rPr>
        <w:t xml:space="preserve">Шокальского пр., д. 26, </w:t>
      </w:r>
      <w:r w:rsidR="009C6220" w:rsidRPr="009C6220">
        <w:rPr>
          <w:sz w:val="28"/>
        </w:rPr>
        <w:t xml:space="preserve">Шокальского пр., д.27 к.1, </w:t>
      </w:r>
      <w:r w:rsidR="009C6220" w:rsidRPr="009C6220">
        <w:rPr>
          <w:color w:val="000000"/>
          <w:sz w:val="28"/>
        </w:rPr>
        <w:t>Молодцова ул., д.4</w:t>
      </w:r>
      <w:r w:rsidR="009C6220">
        <w:rPr>
          <w:color w:val="000000"/>
          <w:sz w:val="28"/>
        </w:rPr>
        <w:t>.</w:t>
      </w:r>
    </w:p>
    <w:p w:rsidR="009C6220" w:rsidRPr="00402A58" w:rsidRDefault="009C6220" w:rsidP="00141662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 xml:space="preserve">Большая работа проведена по согласованию установки шлагбаумов. Депутаты выезжают на места, участвуют в собраниях собственников жилых помещений. В </w:t>
      </w:r>
      <w:r>
        <w:rPr>
          <w:color w:val="000000"/>
          <w:sz w:val="28"/>
          <w:lang w:val="en-US"/>
        </w:rPr>
        <w:t>I</w:t>
      </w:r>
      <w:r w:rsidRPr="009C622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округе в 2016 году согласованы </w:t>
      </w:r>
      <w:r w:rsidRPr="009C6220">
        <w:rPr>
          <w:sz w:val="28"/>
        </w:rPr>
        <w:t>согласована установка ограждающего устройства (шлагбаума) на придомовой территории по адресу: ул. Полярная д. 22 к.4</w:t>
      </w:r>
      <w:r>
        <w:rPr>
          <w:sz w:val="28"/>
        </w:rPr>
        <w:t>.</w:t>
      </w:r>
    </w:p>
    <w:p w:rsidR="00EF3F99" w:rsidRDefault="00EF3F99" w:rsidP="00402A58">
      <w:pPr>
        <w:ind w:firstLine="851"/>
        <w:jc w:val="both"/>
        <w:rPr>
          <w:sz w:val="28"/>
          <w:szCs w:val="28"/>
        </w:rPr>
      </w:pP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Основными задачами в ближайшее время депутаты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считают:</w:t>
      </w:r>
    </w:p>
    <w:p w:rsidR="00EF3F99" w:rsidRDefault="00EF3F99" w:rsidP="005E3260">
      <w:pPr>
        <w:pStyle w:val="a4"/>
        <w:numPr>
          <w:ilvl w:val="1"/>
          <w:numId w:val="7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у выборам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Совета депутатов муниципального округа Северное Медведково</w:t>
      </w:r>
    </w:p>
    <w:p w:rsidR="00402A58" w:rsidRPr="005E3260" w:rsidRDefault="00402A58" w:rsidP="005E3260">
      <w:pPr>
        <w:pStyle w:val="a4"/>
        <w:numPr>
          <w:ilvl w:val="1"/>
          <w:numId w:val="7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60">
        <w:rPr>
          <w:rFonts w:ascii="Times New Roman" w:hAnsi="Times New Roman" w:cs="Times New Roman"/>
          <w:sz w:val="28"/>
          <w:szCs w:val="28"/>
        </w:rPr>
        <w:t>усиление работы с письмами и обращениями жителей;</w:t>
      </w:r>
    </w:p>
    <w:p w:rsidR="005E3260" w:rsidRPr="005E3260" w:rsidRDefault="00402A58" w:rsidP="005E3260">
      <w:pPr>
        <w:pStyle w:val="a4"/>
        <w:numPr>
          <w:ilvl w:val="1"/>
          <w:numId w:val="7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60">
        <w:rPr>
          <w:rFonts w:ascii="Times New Roman" w:hAnsi="Times New Roman" w:cs="Times New Roman"/>
          <w:sz w:val="28"/>
          <w:szCs w:val="28"/>
        </w:rPr>
        <w:t>контроль за выполнением работ по благоустройству дворовых территории</w:t>
      </w:r>
      <w:r w:rsidR="005E3260" w:rsidRPr="005E3260">
        <w:rPr>
          <w:rFonts w:ascii="Times New Roman" w:hAnsi="Times New Roman" w:cs="Times New Roman"/>
          <w:sz w:val="28"/>
          <w:szCs w:val="28"/>
        </w:rPr>
        <w:t>;</w:t>
      </w:r>
    </w:p>
    <w:p w:rsidR="00402A58" w:rsidRPr="005E3260" w:rsidRDefault="00402A58" w:rsidP="005E3260">
      <w:pPr>
        <w:pStyle w:val="a4"/>
        <w:numPr>
          <w:ilvl w:val="1"/>
          <w:numId w:val="7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60">
        <w:rPr>
          <w:rFonts w:ascii="Times New Roman" w:hAnsi="Times New Roman" w:cs="Times New Roman"/>
          <w:sz w:val="28"/>
          <w:szCs w:val="28"/>
        </w:rPr>
        <w:t>участие в контроле за проведением капитального ремонта многоквартирных домов в соответствии с принятым новым законом г. Москвы от 16.12.2015 г. N 72 "О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Москвы"</w:t>
      </w:r>
    </w:p>
    <w:p w:rsidR="005E3260" w:rsidRPr="005E3260" w:rsidRDefault="00402A58" w:rsidP="005E3260">
      <w:pPr>
        <w:pStyle w:val="a4"/>
        <w:numPr>
          <w:ilvl w:val="1"/>
          <w:numId w:val="7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60">
        <w:rPr>
          <w:rFonts w:ascii="Times New Roman" w:hAnsi="Times New Roman" w:cs="Times New Roman"/>
          <w:sz w:val="28"/>
          <w:szCs w:val="28"/>
        </w:rPr>
        <w:t>взаимодействие и помощь в работе с советами ветеранов</w:t>
      </w:r>
    </w:p>
    <w:p w:rsidR="00402A58" w:rsidRPr="005E3260" w:rsidRDefault="005E3260" w:rsidP="005E3260">
      <w:pPr>
        <w:pStyle w:val="a4"/>
        <w:numPr>
          <w:ilvl w:val="1"/>
          <w:numId w:val="7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60">
        <w:rPr>
          <w:rFonts w:ascii="Times New Roman" w:hAnsi="Times New Roman" w:cs="Times New Roman"/>
          <w:sz w:val="28"/>
          <w:szCs w:val="28"/>
        </w:rPr>
        <w:t>работу по взаимодействию с общественными организациями и объединениями, в том числе с Молодежной палатой</w:t>
      </w:r>
      <w:r w:rsidR="00402A58" w:rsidRPr="005E3260">
        <w:rPr>
          <w:rFonts w:ascii="Times New Roman" w:hAnsi="Times New Roman" w:cs="Times New Roman"/>
          <w:sz w:val="28"/>
          <w:szCs w:val="28"/>
        </w:rPr>
        <w:t>.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</w:p>
    <w:p w:rsidR="00402A58" w:rsidRPr="00402A58" w:rsidRDefault="00402A58" w:rsidP="00402A58">
      <w:pPr>
        <w:ind w:firstLine="708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В заключении хочу пожелать депутатам дружной, совместной работы на благо жителей нашего округа Северное Медведково!</w:t>
      </w:r>
    </w:p>
    <w:p w:rsidR="00D069F1" w:rsidRDefault="00D069F1">
      <w:bookmarkStart w:id="0" w:name="_GoBack"/>
      <w:bookmarkEnd w:id="0"/>
    </w:p>
    <w:sectPr w:rsidR="00D069F1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DCC"/>
    <w:multiLevelType w:val="hybridMultilevel"/>
    <w:tmpl w:val="D5B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F06"/>
    <w:multiLevelType w:val="hybridMultilevel"/>
    <w:tmpl w:val="8970FE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54976"/>
    <w:multiLevelType w:val="hybridMultilevel"/>
    <w:tmpl w:val="7C40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348A"/>
    <w:multiLevelType w:val="hybridMultilevel"/>
    <w:tmpl w:val="AB66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5E50"/>
    <w:multiLevelType w:val="hybridMultilevel"/>
    <w:tmpl w:val="E7EAB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A028B4"/>
    <w:multiLevelType w:val="hybridMultilevel"/>
    <w:tmpl w:val="94F4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DF"/>
    <w:rsid w:val="00013361"/>
    <w:rsid w:val="00092916"/>
    <w:rsid w:val="00141662"/>
    <w:rsid w:val="003B1CEE"/>
    <w:rsid w:val="00402A58"/>
    <w:rsid w:val="005E3260"/>
    <w:rsid w:val="009C6220"/>
    <w:rsid w:val="00D069F1"/>
    <w:rsid w:val="00E124DF"/>
    <w:rsid w:val="00EF3F99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48105-2AFC-4686-BFD0-059889B3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24D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4DF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E124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12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124DF"/>
  </w:style>
  <w:style w:type="table" w:styleId="a5">
    <w:name w:val="Table Grid"/>
    <w:basedOn w:val="a1"/>
    <w:rsid w:val="0001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2017-04-17T15:13:00Z</dcterms:created>
  <dcterms:modified xsi:type="dcterms:W3CDTF">2017-04-18T08:47:00Z</dcterms:modified>
</cp:coreProperties>
</file>