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3D" w:rsidRDefault="00CF1E42" w:rsidP="001D2E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Отчёт </w:t>
      </w:r>
      <w:proofErr w:type="gramStart"/>
      <w:r>
        <w:rPr>
          <w:b/>
          <w:sz w:val="32"/>
          <w:szCs w:val="32"/>
        </w:rPr>
        <w:t>Депутатов  5</w:t>
      </w:r>
      <w:proofErr w:type="gramEnd"/>
      <w:r w:rsidR="009141D8">
        <w:rPr>
          <w:b/>
          <w:sz w:val="32"/>
          <w:szCs w:val="32"/>
        </w:rPr>
        <w:t>-</w:t>
      </w:r>
      <w:r w:rsidR="00B80C3D">
        <w:rPr>
          <w:b/>
          <w:sz w:val="32"/>
          <w:szCs w:val="32"/>
        </w:rPr>
        <w:t>ого  избирательного  округа  мун</w:t>
      </w:r>
      <w:r w:rsidR="00FB3D99">
        <w:rPr>
          <w:b/>
          <w:sz w:val="32"/>
          <w:szCs w:val="32"/>
        </w:rPr>
        <w:t>иципального</w:t>
      </w:r>
    </w:p>
    <w:p w:rsidR="00FB3D99" w:rsidRPr="00B80C3D" w:rsidRDefault="00FB3D99" w:rsidP="001D2E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Образования СЕВЕРНОЕ  МЕДВЕДКОВО</w:t>
      </w:r>
      <w:bookmarkStart w:id="0" w:name="_GoBack"/>
      <w:bookmarkEnd w:id="0"/>
      <w:r>
        <w:rPr>
          <w:b/>
          <w:sz w:val="32"/>
          <w:szCs w:val="32"/>
        </w:rPr>
        <w:t>.</w:t>
      </w:r>
    </w:p>
    <w:p w:rsidR="00B80C3D" w:rsidRDefault="00B80C3D" w:rsidP="00B80C3D">
      <w:pPr>
        <w:rPr>
          <w:sz w:val="32"/>
          <w:szCs w:val="32"/>
        </w:rPr>
      </w:pPr>
    </w:p>
    <w:p w:rsidR="00B80C3D" w:rsidRPr="00B80C3D" w:rsidRDefault="00B80C3D" w:rsidP="00B80C3D">
      <w:pPr>
        <w:rPr>
          <w:sz w:val="32"/>
          <w:szCs w:val="32"/>
        </w:rPr>
      </w:pPr>
      <w:r w:rsidRPr="00B80C3D">
        <w:rPr>
          <w:sz w:val="32"/>
          <w:szCs w:val="32"/>
        </w:rPr>
        <w:t xml:space="preserve">Согласно Закону города Москвы от 06.11.2002 года № 56 "Об организации местного самоуправления в городе Москве", Закону города Москвы от 25.11.2009 года № 9 "О гарантиях осуществления полномочий лиц, замещающих муниципальные должности в городе Москве" и Закону города Москвы от 11.07.2012 № 39 </w:t>
      </w:r>
      <w:proofErr w:type="gramStart"/>
      <w:r w:rsidRPr="00B80C3D">
        <w:rPr>
          <w:sz w:val="32"/>
          <w:szCs w:val="32"/>
        </w:rPr>
        <w:t>"</w:t>
      </w:r>
      <w:proofErr w:type="gramEnd"/>
      <w:r w:rsidRPr="00B80C3D">
        <w:rPr>
          <w:sz w:val="32"/>
          <w:szCs w:val="32"/>
        </w:rPr>
        <w:t>О наделении органов местного самоуправления муниципальных округов в городе Москве отдельными полномочиями города Москвы"</w:t>
      </w:r>
    </w:p>
    <w:p w:rsidR="004D35B2" w:rsidRDefault="00DF50D3" w:rsidP="009141D8">
      <w:pPr>
        <w:numPr>
          <w:ilvl w:val="0"/>
          <w:numId w:val="1"/>
        </w:numPr>
        <w:jc w:val="both"/>
        <w:rPr>
          <w:sz w:val="32"/>
          <w:szCs w:val="32"/>
        </w:rPr>
      </w:pPr>
      <w:r w:rsidRPr="00B80C3D">
        <w:rPr>
          <w:sz w:val="32"/>
          <w:szCs w:val="32"/>
        </w:rPr>
        <w:t>за отчетный период принимали  участие в работе Совета депутатов, в работе комиссии по организации работы Совета депутатов и по развитию муниципального округа Северное Медведково в городе Москве, работе комиссии совета депутатов по делам молодежи, спорту и культурному досугу, также участвовали в заседаниях комиссий по делам несовершеннолетних и защите их прав, по опеке и по попечительству,</w:t>
      </w:r>
      <w:r w:rsidR="00FB3D99">
        <w:rPr>
          <w:sz w:val="32"/>
          <w:szCs w:val="32"/>
        </w:rPr>
        <w:t xml:space="preserve"> в комиссии  по  потребительскому рынку</w:t>
      </w:r>
      <w:r w:rsidR="009141D8">
        <w:rPr>
          <w:sz w:val="32"/>
          <w:szCs w:val="32"/>
        </w:rPr>
        <w:t>,</w:t>
      </w:r>
      <w:r w:rsidRPr="00B80C3D">
        <w:rPr>
          <w:sz w:val="32"/>
          <w:szCs w:val="32"/>
        </w:rPr>
        <w:t xml:space="preserve"> присутствовали на встречах администрации района с населением. </w:t>
      </w:r>
      <w:r w:rsidRPr="00B80C3D">
        <w:rPr>
          <w:sz w:val="32"/>
          <w:szCs w:val="32"/>
        </w:rPr>
        <w:br/>
        <w:t>Были на всех заседаниях Совета депутатов.</w:t>
      </w:r>
    </w:p>
    <w:p w:rsidR="00B80C3D" w:rsidRPr="00B80C3D" w:rsidRDefault="00B80C3D" w:rsidP="009141D8">
      <w:pPr>
        <w:numPr>
          <w:ilvl w:val="0"/>
          <w:numId w:val="1"/>
        </w:numPr>
        <w:jc w:val="both"/>
        <w:rPr>
          <w:sz w:val="32"/>
          <w:szCs w:val="32"/>
        </w:rPr>
      </w:pPr>
      <w:r w:rsidRPr="00B80C3D">
        <w:rPr>
          <w:sz w:val="32"/>
          <w:szCs w:val="32"/>
        </w:rPr>
        <w:t xml:space="preserve"> Вели прием населения в соответствии с графиком, утвержденным Советом депутатов, а также проводил встречи с жителями района и вне утвержденного графика. Всего было более 5 </w:t>
      </w:r>
      <w:proofErr w:type="gramStart"/>
      <w:r w:rsidRPr="00B80C3D">
        <w:rPr>
          <w:sz w:val="32"/>
          <w:szCs w:val="32"/>
        </w:rPr>
        <w:t>обращений .</w:t>
      </w:r>
      <w:proofErr w:type="gramEnd"/>
    </w:p>
    <w:p w:rsidR="00B80C3D" w:rsidRPr="009141D8" w:rsidRDefault="00FB3D99" w:rsidP="009141D8">
      <w:pPr>
        <w:numPr>
          <w:ilvl w:val="0"/>
          <w:numId w:val="1"/>
        </w:numPr>
        <w:jc w:val="both"/>
        <w:rPr>
          <w:sz w:val="32"/>
          <w:szCs w:val="32"/>
        </w:rPr>
      </w:pPr>
      <w:r w:rsidRPr="00FB3D99">
        <w:rPr>
          <w:sz w:val="32"/>
          <w:szCs w:val="32"/>
        </w:rPr>
        <w:t xml:space="preserve"> </w:t>
      </w:r>
      <w:r w:rsidRPr="00B80C3D">
        <w:rPr>
          <w:sz w:val="32"/>
          <w:szCs w:val="32"/>
        </w:rPr>
        <w:t>Основная часть обращений: благоустройство дворовых</w:t>
      </w:r>
      <w:r>
        <w:rPr>
          <w:sz w:val="32"/>
          <w:szCs w:val="32"/>
        </w:rPr>
        <w:t xml:space="preserve"> территорий</w:t>
      </w:r>
      <w:r w:rsidR="009141D8">
        <w:rPr>
          <w:sz w:val="32"/>
          <w:szCs w:val="32"/>
        </w:rPr>
        <w:t xml:space="preserve">, </w:t>
      </w:r>
      <w:r w:rsidR="00B80C3D" w:rsidRPr="009141D8">
        <w:rPr>
          <w:sz w:val="32"/>
          <w:szCs w:val="32"/>
        </w:rPr>
        <w:t xml:space="preserve">проведение косметического ремонта, выборочного капитального ремонта; установка шлагбаумов и </w:t>
      </w:r>
      <w:r w:rsidR="009141D8">
        <w:rPr>
          <w:sz w:val="32"/>
          <w:szCs w:val="32"/>
        </w:rPr>
        <w:lastRenderedPageBreak/>
        <w:t>пр.</w:t>
      </w:r>
      <w:r w:rsidR="00B80C3D" w:rsidRPr="009141D8">
        <w:rPr>
          <w:sz w:val="32"/>
          <w:szCs w:val="32"/>
        </w:rPr>
        <w:t xml:space="preserve"> ограничивающих проезд устройств, вопросы возмещения части средств, потраченных на установку шлагбаумов; во</w:t>
      </w:r>
      <w:r w:rsidR="009141D8">
        <w:rPr>
          <w:sz w:val="32"/>
          <w:szCs w:val="32"/>
        </w:rPr>
        <w:t>просы установки дорожных знаков</w:t>
      </w:r>
      <w:r w:rsidR="00B80C3D" w:rsidRPr="009141D8">
        <w:rPr>
          <w:sz w:val="32"/>
          <w:szCs w:val="32"/>
        </w:rPr>
        <w:t xml:space="preserve">, системы </w:t>
      </w:r>
      <w:proofErr w:type="gramStart"/>
      <w:r w:rsidR="00B80C3D" w:rsidRPr="009141D8">
        <w:rPr>
          <w:sz w:val="32"/>
          <w:szCs w:val="32"/>
        </w:rPr>
        <w:t>оплаты  на</w:t>
      </w:r>
      <w:proofErr w:type="gramEnd"/>
      <w:r w:rsidR="00B80C3D" w:rsidRPr="009141D8">
        <w:rPr>
          <w:sz w:val="32"/>
          <w:szCs w:val="32"/>
        </w:rPr>
        <w:t xml:space="preserve"> капитальный ремонт; проведения работ по освещению территории детских придомовых площадок; вопросы в сфере образования.</w:t>
      </w:r>
    </w:p>
    <w:p w:rsidR="0029160B" w:rsidRPr="00B80C3D" w:rsidRDefault="00B80C3D" w:rsidP="009141D8">
      <w:pPr>
        <w:jc w:val="both"/>
        <w:rPr>
          <w:sz w:val="32"/>
          <w:szCs w:val="32"/>
        </w:rPr>
      </w:pPr>
      <w:r w:rsidRPr="00B80C3D">
        <w:rPr>
          <w:sz w:val="32"/>
          <w:szCs w:val="32"/>
        </w:rPr>
        <w:t>Принимал</w:t>
      </w:r>
      <w:r w:rsidR="009141D8">
        <w:rPr>
          <w:sz w:val="32"/>
          <w:szCs w:val="32"/>
        </w:rPr>
        <w:t>и</w:t>
      </w:r>
      <w:r w:rsidRPr="00B80C3D">
        <w:rPr>
          <w:sz w:val="32"/>
          <w:szCs w:val="32"/>
        </w:rPr>
        <w:t xml:space="preserve"> активное участие в работе комиссий по открытию работ и приемке выполненных работ, осуществлял</w:t>
      </w:r>
      <w:r w:rsidR="009141D8">
        <w:rPr>
          <w:sz w:val="32"/>
          <w:szCs w:val="32"/>
        </w:rPr>
        <w:t>и</w:t>
      </w:r>
      <w:r w:rsidRPr="00B80C3D">
        <w:rPr>
          <w:sz w:val="32"/>
          <w:szCs w:val="32"/>
        </w:rPr>
        <w:t xml:space="preserve"> контроль за ходом </w:t>
      </w:r>
      <w:proofErr w:type="gramStart"/>
      <w:r w:rsidRPr="00B80C3D">
        <w:rPr>
          <w:sz w:val="32"/>
          <w:szCs w:val="32"/>
        </w:rPr>
        <w:t>выполнения  работ</w:t>
      </w:r>
      <w:proofErr w:type="gramEnd"/>
      <w:r w:rsidRPr="00B80C3D">
        <w:rPr>
          <w:sz w:val="32"/>
          <w:szCs w:val="32"/>
        </w:rPr>
        <w:t xml:space="preserve"> по благоустройству дворовых территорий, выборочному капитальному ремонту домов, ремонту подъ</w:t>
      </w:r>
      <w:r w:rsidR="00CF1E42">
        <w:rPr>
          <w:sz w:val="32"/>
          <w:szCs w:val="32"/>
        </w:rPr>
        <w:t>ездов, замене лифтового хозяйст</w:t>
      </w:r>
      <w:r w:rsidRPr="00B80C3D">
        <w:rPr>
          <w:sz w:val="32"/>
          <w:szCs w:val="32"/>
        </w:rPr>
        <w:t>ва</w:t>
      </w:r>
      <w:r w:rsidR="009141D8">
        <w:rPr>
          <w:sz w:val="32"/>
          <w:szCs w:val="32"/>
        </w:rPr>
        <w:t>.</w:t>
      </w:r>
    </w:p>
    <w:p w:rsidR="00B80C3D" w:rsidRPr="00B80C3D" w:rsidRDefault="00B80C3D" w:rsidP="009141D8">
      <w:pPr>
        <w:jc w:val="both"/>
        <w:rPr>
          <w:sz w:val="32"/>
          <w:szCs w:val="32"/>
        </w:rPr>
      </w:pPr>
      <w:r w:rsidRPr="00B80C3D">
        <w:rPr>
          <w:b/>
          <w:bCs/>
          <w:sz w:val="32"/>
          <w:szCs w:val="32"/>
        </w:rPr>
        <w:t xml:space="preserve">Замена </w:t>
      </w:r>
      <w:proofErr w:type="gramStart"/>
      <w:r w:rsidRPr="00B80C3D">
        <w:rPr>
          <w:b/>
          <w:bCs/>
          <w:sz w:val="32"/>
          <w:szCs w:val="32"/>
        </w:rPr>
        <w:t>лифтового  оборудования</w:t>
      </w:r>
      <w:proofErr w:type="gramEnd"/>
      <w:r w:rsidRPr="00B80C3D">
        <w:rPr>
          <w:b/>
          <w:bCs/>
          <w:sz w:val="32"/>
          <w:szCs w:val="32"/>
        </w:rPr>
        <w:t xml:space="preserve"> по  ул. Северодвинская 19. Студёный </w:t>
      </w:r>
      <w:proofErr w:type="spellStart"/>
      <w:r w:rsidRPr="00B80C3D">
        <w:rPr>
          <w:b/>
          <w:bCs/>
          <w:sz w:val="32"/>
          <w:szCs w:val="32"/>
        </w:rPr>
        <w:t>пр</w:t>
      </w:r>
      <w:proofErr w:type="spellEnd"/>
      <w:r w:rsidRPr="00B80C3D">
        <w:rPr>
          <w:b/>
          <w:bCs/>
          <w:sz w:val="32"/>
          <w:szCs w:val="32"/>
        </w:rPr>
        <w:t xml:space="preserve"> д.19.,Широкая 25\24,,Широкая 17 корп.3.</w:t>
      </w:r>
    </w:p>
    <w:p w:rsidR="00B80C3D" w:rsidRPr="00B80C3D" w:rsidRDefault="00B80C3D" w:rsidP="009141D8">
      <w:pPr>
        <w:jc w:val="both"/>
        <w:rPr>
          <w:b/>
          <w:bCs/>
          <w:sz w:val="32"/>
          <w:szCs w:val="32"/>
        </w:rPr>
      </w:pPr>
      <w:r w:rsidRPr="00B80C3D">
        <w:rPr>
          <w:b/>
          <w:bCs/>
          <w:sz w:val="32"/>
          <w:szCs w:val="32"/>
        </w:rPr>
        <w:t xml:space="preserve">Ни </w:t>
      </w:r>
      <w:r w:rsidR="009141D8" w:rsidRPr="00B80C3D">
        <w:rPr>
          <w:b/>
          <w:bCs/>
          <w:sz w:val="32"/>
          <w:szCs w:val="32"/>
        </w:rPr>
        <w:t xml:space="preserve">одно </w:t>
      </w:r>
      <w:proofErr w:type="gramStart"/>
      <w:r w:rsidR="009141D8" w:rsidRPr="00B80C3D">
        <w:rPr>
          <w:b/>
          <w:bCs/>
          <w:sz w:val="32"/>
          <w:szCs w:val="32"/>
        </w:rPr>
        <w:t>обращение</w:t>
      </w:r>
      <w:r w:rsidRPr="00B80C3D">
        <w:rPr>
          <w:b/>
          <w:bCs/>
          <w:sz w:val="32"/>
          <w:szCs w:val="32"/>
        </w:rPr>
        <w:t xml:space="preserve">  жителей</w:t>
      </w:r>
      <w:proofErr w:type="gramEnd"/>
      <w:r w:rsidRPr="00B80C3D">
        <w:rPr>
          <w:b/>
          <w:bCs/>
          <w:sz w:val="32"/>
          <w:szCs w:val="32"/>
        </w:rPr>
        <w:t xml:space="preserve">  у нас  не  остаётся без  внимания :  (пример:  На  Широкой 25/24  поселился  бомж.  НАШЕ  ОБРАЩЕНИЕ  В  ПОЛИЦИЮ  ДАЛО  РЕЗУЛЬТАТ.</w:t>
      </w:r>
    </w:p>
    <w:p w:rsidR="00B80C3D" w:rsidRPr="00B80C3D" w:rsidRDefault="001D2E43" w:rsidP="009141D8">
      <w:pPr>
        <w:ind w:firstLine="708"/>
        <w:jc w:val="both"/>
        <w:rPr>
          <w:sz w:val="32"/>
          <w:szCs w:val="32"/>
        </w:rPr>
      </w:pPr>
      <w:r w:rsidRPr="00B80C3D">
        <w:rPr>
          <w:sz w:val="32"/>
          <w:szCs w:val="32"/>
        </w:rPr>
        <w:t>В целях</w:t>
      </w:r>
      <w:r w:rsidR="00B80C3D" w:rsidRPr="00B80C3D">
        <w:rPr>
          <w:sz w:val="32"/>
          <w:szCs w:val="32"/>
        </w:rPr>
        <w:t xml:space="preserve"> сохранения памяти о погибших в Великой Отечественной войне, привлечения внимания общественности к общему героическому прошлому, воспитания чувства патриотизма у молодого </w:t>
      </w:r>
      <w:r w:rsidRPr="00B80C3D">
        <w:rPr>
          <w:sz w:val="32"/>
          <w:szCs w:val="32"/>
        </w:rPr>
        <w:t xml:space="preserve">поколения были организованы </w:t>
      </w:r>
      <w:proofErr w:type="gramStart"/>
      <w:r w:rsidRPr="00B80C3D">
        <w:rPr>
          <w:sz w:val="32"/>
          <w:szCs w:val="32"/>
        </w:rPr>
        <w:t>митинги</w:t>
      </w:r>
      <w:r w:rsidR="00B80C3D" w:rsidRPr="00B80C3D">
        <w:rPr>
          <w:sz w:val="32"/>
          <w:szCs w:val="32"/>
        </w:rPr>
        <w:t xml:space="preserve">  у</w:t>
      </w:r>
      <w:proofErr w:type="gramEnd"/>
      <w:r w:rsidR="00B80C3D" w:rsidRPr="00B80C3D">
        <w:rPr>
          <w:sz w:val="32"/>
          <w:szCs w:val="32"/>
        </w:rPr>
        <w:t xml:space="preserve"> пам</w:t>
      </w:r>
      <w:r w:rsidR="009141D8">
        <w:rPr>
          <w:sz w:val="32"/>
          <w:szCs w:val="32"/>
        </w:rPr>
        <w:t>ятника « Скорбящей  матери».</w:t>
      </w:r>
    </w:p>
    <w:p w:rsidR="00B80C3D" w:rsidRPr="00B80C3D" w:rsidRDefault="00B80C3D" w:rsidP="009141D8">
      <w:pPr>
        <w:ind w:firstLine="360"/>
        <w:rPr>
          <w:sz w:val="32"/>
          <w:szCs w:val="32"/>
        </w:rPr>
      </w:pPr>
      <w:r w:rsidRPr="00B80C3D">
        <w:rPr>
          <w:sz w:val="32"/>
          <w:szCs w:val="32"/>
        </w:rPr>
        <w:t xml:space="preserve">В нашем избирательном    </w:t>
      </w:r>
      <w:r w:rsidR="009141D8" w:rsidRPr="00B80C3D">
        <w:rPr>
          <w:sz w:val="32"/>
          <w:szCs w:val="32"/>
        </w:rPr>
        <w:t xml:space="preserve">округе </w:t>
      </w:r>
      <w:r w:rsidR="001D2E43" w:rsidRPr="00B80C3D">
        <w:rPr>
          <w:sz w:val="32"/>
          <w:szCs w:val="32"/>
        </w:rPr>
        <w:t>есть замечательная традиция</w:t>
      </w:r>
      <w:r w:rsidRPr="00B80C3D">
        <w:rPr>
          <w:sz w:val="32"/>
          <w:szCs w:val="32"/>
        </w:rPr>
        <w:t xml:space="preserve">: </w:t>
      </w:r>
      <w:r w:rsidR="001D2E43" w:rsidRPr="00B80C3D">
        <w:rPr>
          <w:sz w:val="32"/>
          <w:szCs w:val="32"/>
        </w:rPr>
        <w:t xml:space="preserve">поздравлять </w:t>
      </w:r>
      <w:r w:rsidR="001D2E43">
        <w:rPr>
          <w:sz w:val="32"/>
          <w:szCs w:val="32"/>
        </w:rPr>
        <w:t>Ветеранов ВОВ С</w:t>
      </w:r>
      <w:r w:rsidR="009141D8">
        <w:rPr>
          <w:sz w:val="32"/>
          <w:szCs w:val="32"/>
        </w:rPr>
        <w:t xml:space="preserve"> НОВЫМ ГОДОМ!</w:t>
      </w:r>
    </w:p>
    <w:p w:rsidR="004D35B2" w:rsidRPr="00B80C3D" w:rsidRDefault="00DF50D3" w:rsidP="009141D8">
      <w:pPr>
        <w:numPr>
          <w:ilvl w:val="0"/>
          <w:numId w:val="2"/>
        </w:numPr>
        <w:jc w:val="both"/>
        <w:rPr>
          <w:sz w:val="32"/>
          <w:szCs w:val="32"/>
        </w:rPr>
      </w:pPr>
      <w:r w:rsidRPr="00B80C3D">
        <w:rPr>
          <w:sz w:val="32"/>
          <w:szCs w:val="32"/>
        </w:rPr>
        <w:t xml:space="preserve">В </w:t>
      </w:r>
      <w:r w:rsidR="009141D8" w:rsidRPr="00B80C3D">
        <w:rPr>
          <w:sz w:val="32"/>
          <w:szCs w:val="32"/>
        </w:rPr>
        <w:t xml:space="preserve">прошедшем </w:t>
      </w:r>
      <w:r w:rsidR="001D2E43" w:rsidRPr="00B80C3D">
        <w:rPr>
          <w:sz w:val="32"/>
          <w:szCs w:val="32"/>
        </w:rPr>
        <w:t>году поздравление мы проводили в библиотеке</w:t>
      </w:r>
      <w:r w:rsidRPr="00B80C3D">
        <w:rPr>
          <w:sz w:val="32"/>
          <w:szCs w:val="32"/>
        </w:rPr>
        <w:t xml:space="preserve"> № 39, а в </w:t>
      </w:r>
      <w:r w:rsidR="001D2E43" w:rsidRPr="00B80C3D">
        <w:rPr>
          <w:sz w:val="32"/>
          <w:szCs w:val="32"/>
        </w:rPr>
        <w:t xml:space="preserve">этом году </w:t>
      </w:r>
      <w:proofErr w:type="gramStart"/>
      <w:r w:rsidR="001D2E43" w:rsidRPr="00B80C3D">
        <w:rPr>
          <w:sz w:val="32"/>
          <w:szCs w:val="32"/>
        </w:rPr>
        <w:t>в</w:t>
      </w:r>
      <w:r w:rsidRPr="00B80C3D">
        <w:rPr>
          <w:sz w:val="32"/>
          <w:szCs w:val="32"/>
        </w:rPr>
        <w:t xml:space="preserve">  библиотеке</w:t>
      </w:r>
      <w:proofErr w:type="gramEnd"/>
      <w:r w:rsidRPr="00B80C3D">
        <w:rPr>
          <w:sz w:val="32"/>
          <w:szCs w:val="32"/>
        </w:rPr>
        <w:t xml:space="preserve"> № 89.</w:t>
      </w:r>
    </w:p>
    <w:p w:rsidR="00B80C3D" w:rsidRPr="00B80C3D" w:rsidRDefault="009141D8" w:rsidP="009141D8">
      <w:pPr>
        <w:ind w:firstLine="360"/>
        <w:jc w:val="both"/>
        <w:rPr>
          <w:sz w:val="32"/>
          <w:szCs w:val="32"/>
        </w:rPr>
      </w:pPr>
      <w:r w:rsidRPr="00B80C3D">
        <w:rPr>
          <w:sz w:val="32"/>
          <w:szCs w:val="32"/>
        </w:rPr>
        <w:t>Депутаты Соколова</w:t>
      </w:r>
      <w:r w:rsidR="00B80C3D" w:rsidRPr="00B80C3D">
        <w:rPr>
          <w:sz w:val="32"/>
          <w:szCs w:val="32"/>
        </w:rPr>
        <w:t xml:space="preserve"> Е.И. и Володин</w:t>
      </w:r>
      <w:r>
        <w:rPr>
          <w:sz w:val="32"/>
          <w:szCs w:val="32"/>
        </w:rPr>
        <w:t xml:space="preserve"> С.В. </w:t>
      </w:r>
      <w:r w:rsidR="001D2E43">
        <w:rPr>
          <w:sz w:val="32"/>
          <w:szCs w:val="32"/>
        </w:rPr>
        <w:t>а</w:t>
      </w:r>
      <w:r w:rsidR="001D2E43" w:rsidRPr="00B80C3D">
        <w:rPr>
          <w:sz w:val="32"/>
          <w:szCs w:val="32"/>
        </w:rPr>
        <w:t>ктивно принимали участие в</w:t>
      </w:r>
      <w:r w:rsidR="00B80C3D" w:rsidRPr="00B80C3D">
        <w:rPr>
          <w:sz w:val="32"/>
          <w:szCs w:val="32"/>
        </w:rPr>
        <w:t xml:space="preserve"> </w:t>
      </w:r>
      <w:proofErr w:type="gramStart"/>
      <w:r w:rsidR="00B80C3D" w:rsidRPr="00B80C3D">
        <w:rPr>
          <w:sz w:val="32"/>
          <w:szCs w:val="32"/>
        </w:rPr>
        <w:t>мероприятиях  и</w:t>
      </w:r>
      <w:proofErr w:type="gramEnd"/>
      <w:r w:rsidR="00B80C3D" w:rsidRPr="00B80C3D">
        <w:rPr>
          <w:sz w:val="32"/>
          <w:szCs w:val="32"/>
        </w:rPr>
        <w:t xml:space="preserve">  акциях, которые  проводила  Образовательная  орг</w:t>
      </w:r>
      <w:r>
        <w:rPr>
          <w:sz w:val="32"/>
          <w:szCs w:val="32"/>
        </w:rPr>
        <w:t>анизация, которая  находится в н</w:t>
      </w:r>
      <w:r w:rsidR="00B80C3D" w:rsidRPr="00B80C3D">
        <w:rPr>
          <w:sz w:val="32"/>
          <w:szCs w:val="32"/>
        </w:rPr>
        <w:t>ашем избирательном  округе – школа № 283</w:t>
      </w:r>
      <w:r>
        <w:rPr>
          <w:sz w:val="32"/>
          <w:szCs w:val="32"/>
        </w:rPr>
        <w:t>.</w:t>
      </w:r>
      <w:r w:rsidR="00B80C3D" w:rsidRPr="00B80C3D">
        <w:rPr>
          <w:sz w:val="32"/>
          <w:szCs w:val="32"/>
        </w:rPr>
        <w:t xml:space="preserve">  </w:t>
      </w:r>
    </w:p>
    <w:p w:rsidR="00B80C3D" w:rsidRPr="00B80C3D" w:rsidRDefault="00B80C3D" w:rsidP="009141D8">
      <w:pPr>
        <w:ind w:firstLine="360"/>
        <w:rPr>
          <w:sz w:val="32"/>
          <w:szCs w:val="32"/>
        </w:rPr>
      </w:pPr>
      <w:proofErr w:type="gramStart"/>
      <w:r w:rsidRPr="00B80C3D">
        <w:rPr>
          <w:sz w:val="32"/>
          <w:szCs w:val="32"/>
        </w:rPr>
        <w:t>Конкурс  чтецов</w:t>
      </w:r>
      <w:proofErr w:type="gramEnd"/>
      <w:r w:rsidRPr="00B80C3D">
        <w:rPr>
          <w:sz w:val="32"/>
          <w:szCs w:val="32"/>
        </w:rPr>
        <w:t xml:space="preserve"> с  приглашением Депутатов и Ветеранов ВОВ</w:t>
      </w:r>
    </w:p>
    <w:p w:rsidR="004D35B2" w:rsidRPr="00B80C3D" w:rsidRDefault="00DF50D3" w:rsidP="009141D8">
      <w:pPr>
        <w:numPr>
          <w:ilvl w:val="0"/>
          <w:numId w:val="3"/>
        </w:numPr>
        <w:jc w:val="both"/>
        <w:rPr>
          <w:sz w:val="32"/>
          <w:szCs w:val="32"/>
        </w:rPr>
      </w:pPr>
      <w:r w:rsidRPr="00B80C3D">
        <w:rPr>
          <w:sz w:val="32"/>
          <w:szCs w:val="32"/>
        </w:rPr>
        <w:lastRenderedPageBreak/>
        <w:t xml:space="preserve">2 ноября Соколова Елена Ивановна  и Володин Сергей Васильевич  были  инициаторами  встречи  с  детьми из ДОНЕЦКА.    Группа учащихся  Лицея «Коллеж» города Донецка приехала на каникулы в Москву, чтобы не только познакомиться с достопримечательностями столицы России, но и отвлечься от той сложной обстановки, которая сложилась на Донбассе. </w:t>
      </w:r>
    </w:p>
    <w:p w:rsidR="004D35B2" w:rsidRPr="00B80C3D" w:rsidRDefault="00DF50D3" w:rsidP="00B80C3D">
      <w:pPr>
        <w:numPr>
          <w:ilvl w:val="0"/>
          <w:numId w:val="3"/>
        </w:numPr>
        <w:rPr>
          <w:sz w:val="32"/>
          <w:szCs w:val="32"/>
        </w:rPr>
      </w:pPr>
      <w:proofErr w:type="gramStart"/>
      <w:r w:rsidRPr="00B80C3D">
        <w:rPr>
          <w:sz w:val="32"/>
          <w:szCs w:val="32"/>
        </w:rPr>
        <w:t>ЗА  ОТЧЁТНЫЙ</w:t>
      </w:r>
      <w:proofErr w:type="gramEnd"/>
      <w:r w:rsidRPr="00B80C3D">
        <w:rPr>
          <w:sz w:val="32"/>
          <w:szCs w:val="32"/>
        </w:rPr>
        <w:t xml:space="preserve">  ПЕРИОД  БЫЛИ  ОРГАНИЗОВАНЫ  ЭКСКУРСИИ ДЛЯ ЖИ</w:t>
      </w:r>
      <w:r w:rsidR="009141D8">
        <w:rPr>
          <w:sz w:val="32"/>
          <w:szCs w:val="32"/>
        </w:rPr>
        <w:t>ТЕЛЕЙ ИЗБИРАТЕЛЬНОГО  ОКРУГА № 5</w:t>
      </w:r>
      <w:r w:rsidRPr="00B80C3D">
        <w:rPr>
          <w:sz w:val="32"/>
          <w:szCs w:val="32"/>
        </w:rPr>
        <w:t>.</w:t>
      </w:r>
    </w:p>
    <w:p w:rsidR="004D35B2" w:rsidRPr="00B80C3D" w:rsidRDefault="00DF50D3" w:rsidP="00B80C3D">
      <w:pPr>
        <w:numPr>
          <w:ilvl w:val="0"/>
          <w:numId w:val="3"/>
        </w:numPr>
        <w:rPr>
          <w:sz w:val="32"/>
          <w:szCs w:val="32"/>
        </w:rPr>
      </w:pPr>
      <w:r w:rsidRPr="00B80C3D">
        <w:rPr>
          <w:sz w:val="32"/>
          <w:szCs w:val="32"/>
        </w:rPr>
        <w:t xml:space="preserve"> </w:t>
      </w:r>
      <w:proofErr w:type="spellStart"/>
      <w:r w:rsidRPr="00B80C3D">
        <w:rPr>
          <w:sz w:val="32"/>
          <w:szCs w:val="32"/>
        </w:rPr>
        <w:t>г.Коломна</w:t>
      </w:r>
      <w:proofErr w:type="spellEnd"/>
      <w:r w:rsidRPr="00B80C3D">
        <w:rPr>
          <w:sz w:val="32"/>
          <w:szCs w:val="32"/>
        </w:rPr>
        <w:t>.</w:t>
      </w:r>
    </w:p>
    <w:p w:rsidR="004D35B2" w:rsidRPr="00B80C3D" w:rsidRDefault="00DF50D3" w:rsidP="009141D8">
      <w:pPr>
        <w:numPr>
          <w:ilvl w:val="0"/>
          <w:numId w:val="3"/>
        </w:numPr>
        <w:jc w:val="both"/>
        <w:rPr>
          <w:sz w:val="32"/>
          <w:szCs w:val="32"/>
        </w:rPr>
      </w:pPr>
      <w:r w:rsidRPr="00B80C3D">
        <w:rPr>
          <w:sz w:val="32"/>
          <w:szCs w:val="32"/>
        </w:rPr>
        <w:t>Уважаемые  жители. Любое Ваше  обращение рассматривается  депутатами  самым  тщательным  образом. По  объективным  причинам  не  все вопросы  удаётся решать  сразу. Для  решения  тех  или  иных  проблем  необходимо  больше  време</w:t>
      </w:r>
      <w:r w:rsidR="00CF1E42">
        <w:rPr>
          <w:sz w:val="32"/>
          <w:szCs w:val="32"/>
        </w:rPr>
        <w:t xml:space="preserve">ни. </w:t>
      </w:r>
      <w:proofErr w:type="gramStart"/>
      <w:r w:rsidR="00CF1E42">
        <w:rPr>
          <w:sz w:val="32"/>
          <w:szCs w:val="32"/>
        </w:rPr>
        <w:t>Главная  задача</w:t>
      </w:r>
      <w:proofErr w:type="gramEnd"/>
      <w:r w:rsidR="00CF1E42">
        <w:rPr>
          <w:sz w:val="32"/>
          <w:szCs w:val="32"/>
        </w:rPr>
        <w:t xml:space="preserve">  депутатов 5</w:t>
      </w:r>
      <w:r w:rsidR="009141D8">
        <w:rPr>
          <w:sz w:val="32"/>
          <w:szCs w:val="32"/>
        </w:rPr>
        <w:t>-</w:t>
      </w:r>
      <w:r w:rsidRPr="00B80C3D">
        <w:rPr>
          <w:sz w:val="32"/>
          <w:szCs w:val="32"/>
        </w:rPr>
        <w:t>го  избирательного  округа – ЭТО  ПОМОЩЬ  ЖИТЕЛЯМ, СОЗДАНИЕ  УСЛОВИЙ ДЛЯ КОМФОРТНОГО И БЕЗОПАСНОГО  ПРОЖИВАНИЯ  В  НАШЕМ РАЙОНЕ « СЕВЕРНОЕ МЕДВЕДКОВО».</w:t>
      </w:r>
    </w:p>
    <w:p w:rsidR="00B80C3D" w:rsidRPr="00B80C3D" w:rsidRDefault="00B80C3D">
      <w:pPr>
        <w:rPr>
          <w:sz w:val="32"/>
          <w:szCs w:val="32"/>
        </w:rPr>
      </w:pPr>
    </w:p>
    <w:p w:rsidR="00B80C3D" w:rsidRDefault="00B80C3D"/>
    <w:sectPr w:rsidR="00B8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51899"/>
    <w:multiLevelType w:val="hybridMultilevel"/>
    <w:tmpl w:val="92C895E0"/>
    <w:lvl w:ilvl="0" w:tplc="157A5F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D8399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486FD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94B86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A4754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8A86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3C510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C663B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F493E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29D2274"/>
    <w:multiLevelType w:val="hybridMultilevel"/>
    <w:tmpl w:val="0522334A"/>
    <w:lvl w:ilvl="0" w:tplc="EE0850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2C1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7835E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924D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826C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C2D4A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58294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D2C5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E45A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4EC7A05"/>
    <w:multiLevelType w:val="hybridMultilevel"/>
    <w:tmpl w:val="DDE655B4"/>
    <w:lvl w:ilvl="0" w:tplc="3BA0C08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8E9C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102CB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64B73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50B4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14F4A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F2264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E8F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A6919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E1E4C1C"/>
    <w:multiLevelType w:val="hybridMultilevel"/>
    <w:tmpl w:val="0A0A7906"/>
    <w:lvl w:ilvl="0" w:tplc="458C6FA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AEDB4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6258E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9A62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4AFD8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74725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E05C4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2F0F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D0AA7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BAD6CF5"/>
    <w:multiLevelType w:val="hybridMultilevel"/>
    <w:tmpl w:val="899CC778"/>
    <w:lvl w:ilvl="0" w:tplc="FA82F19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78FC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FED21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FC033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7E01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06BDD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FA8CE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C6E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FA3BA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3D"/>
    <w:rsid w:val="001D2E43"/>
    <w:rsid w:val="002001FB"/>
    <w:rsid w:val="004B01C9"/>
    <w:rsid w:val="004D35B2"/>
    <w:rsid w:val="009141D8"/>
    <w:rsid w:val="00B80C3D"/>
    <w:rsid w:val="00BF1464"/>
    <w:rsid w:val="00CF1E42"/>
    <w:rsid w:val="00DF50D3"/>
    <w:rsid w:val="00F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08E3A-76B6-452B-A8B0-7F9F666D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6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9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6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4</cp:revision>
  <cp:lastPrinted>2017-04-14T13:57:00Z</cp:lastPrinted>
  <dcterms:created xsi:type="dcterms:W3CDTF">2017-04-18T07:06:00Z</dcterms:created>
  <dcterms:modified xsi:type="dcterms:W3CDTF">2017-04-18T10:58:00Z</dcterms:modified>
</cp:coreProperties>
</file>