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45" w:rsidRPr="00D57796" w:rsidRDefault="00F5724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  <w:lang w:val="en-US"/>
        </w:rPr>
      </w:pPr>
      <w:bookmarkStart w:id="0" w:name="_top"/>
      <w:bookmarkEnd w:id="0"/>
    </w:p>
    <w:p w:rsidR="00F57245" w:rsidRDefault="00F5724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</w:p>
    <w:p w:rsidR="00987E25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</w:p>
    <w:p w:rsidR="00987E25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</w:p>
    <w:p w:rsidR="00987E25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  <w:r w:rsidRPr="00C64F88">
        <w:rPr>
          <w:noProof/>
          <w:lang w:eastAsia="ru-RU"/>
        </w:rPr>
        <w:drawing>
          <wp:inline distT="0" distB="0" distL="0" distR="0" wp14:anchorId="5CC7A5CE" wp14:editId="54B86C2B">
            <wp:extent cx="903146" cy="1118181"/>
            <wp:effectExtent l="0" t="0" r="0" b="635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146" cy="111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E25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color w:val="003300"/>
        </w:rPr>
      </w:pPr>
    </w:p>
    <w:p w:rsidR="00F57245" w:rsidRPr="00C64F88" w:rsidRDefault="00F5724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44"/>
          <w:szCs w:val="44"/>
        </w:rPr>
      </w:pPr>
      <w:r w:rsidRPr="00C64F88">
        <w:rPr>
          <w:b/>
          <w:sz w:val="44"/>
          <w:szCs w:val="44"/>
        </w:rPr>
        <w:t>ОТЧЕТ</w:t>
      </w:r>
    </w:p>
    <w:p w:rsidR="00BB7497" w:rsidRPr="00C64F88" w:rsidRDefault="00F5724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 xml:space="preserve">главы управы района </w:t>
      </w:r>
    </w:p>
    <w:p w:rsidR="00F57245" w:rsidRPr="00C64F88" w:rsidRDefault="001564C6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>Северное Медведково</w:t>
      </w:r>
    </w:p>
    <w:p w:rsidR="00F57245" w:rsidRPr="00C64F88" w:rsidRDefault="00F5724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>города Москвы</w:t>
      </w:r>
    </w:p>
    <w:p w:rsidR="00987E25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>С.А. Яровенко</w:t>
      </w:r>
    </w:p>
    <w:p w:rsidR="00987E25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</w:p>
    <w:p w:rsidR="00BB7497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>«О</w:t>
      </w:r>
      <w:r w:rsidR="00F57245" w:rsidRPr="00C64F88">
        <w:rPr>
          <w:b/>
          <w:sz w:val="52"/>
          <w:szCs w:val="52"/>
        </w:rPr>
        <w:t xml:space="preserve"> результатах деятельности </w:t>
      </w:r>
    </w:p>
    <w:p w:rsidR="00987E25" w:rsidRPr="00C64F88" w:rsidRDefault="00F5724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 xml:space="preserve">управы </w:t>
      </w:r>
      <w:r w:rsidR="00651E79" w:rsidRPr="00C64F88">
        <w:rPr>
          <w:b/>
          <w:sz w:val="52"/>
          <w:szCs w:val="52"/>
        </w:rPr>
        <w:t>района</w:t>
      </w:r>
    </w:p>
    <w:p w:rsidR="00621F36" w:rsidRPr="00C64F88" w:rsidRDefault="00651E79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>Северное Медведково</w:t>
      </w:r>
    </w:p>
    <w:p w:rsidR="00987E25" w:rsidRPr="00C64F88" w:rsidRDefault="00F5724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 xml:space="preserve"> города Москвы </w:t>
      </w:r>
    </w:p>
    <w:p w:rsidR="00BB7497" w:rsidRPr="00C64F88" w:rsidRDefault="00351BFE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jc w:val="center"/>
        <w:rPr>
          <w:b/>
          <w:sz w:val="52"/>
          <w:szCs w:val="52"/>
        </w:rPr>
      </w:pPr>
      <w:r w:rsidRPr="00C64F88">
        <w:rPr>
          <w:b/>
          <w:sz w:val="52"/>
          <w:szCs w:val="52"/>
        </w:rPr>
        <w:t>за</w:t>
      </w:r>
      <w:r w:rsidR="009E0D46" w:rsidRPr="00C64F88">
        <w:rPr>
          <w:b/>
          <w:sz w:val="52"/>
          <w:szCs w:val="52"/>
        </w:rPr>
        <w:t xml:space="preserve"> 202</w:t>
      </w:r>
      <w:r w:rsidR="00B23600" w:rsidRPr="00C64F88">
        <w:rPr>
          <w:b/>
          <w:sz w:val="52"/>
          <w:szCs w:val="52"/>
        </w:rPr>
        <w:t>2</w:t>
      </w:r>
      <w:r w:rsidR="00F57245" w:rsidRPr="00C64F88">
        <w:rPr>
          <w:b/>
          <w:sz w:val="52"/>
          <w:szCs w:val="52"/>
        </w:rPr>
        <w:t xml:space="preserve"> год</w:t>
      </w:r>
      <w:r w:rsidR="00987E25" w:rsidRPr="00C64F88">
        <w:rPr>
          <w:b/>
          <w:sz w:val="52"/>
          <w:szCs w:val="52"/>
        </w:rPr>
        <w:t>»</w:t>
      </w:r>
    </w:p>
    <w:p w:rsidR="00BB7497" w:rsidRPr="00C64F88" w:rsidRDefault="00BB7497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</w:p>
    <w:p w:rsidR="00987E25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</w:p>
    <w:p w:rsidR="00987E25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</w:p>
    <w:p w:rsidR="00987E25" w:rsidRPr="00C64F88" w:rsidRDefault="00987E25" w:rsidP="00987E25">
      <w:pPr>
        <w:pBdr>
          <w:top w:val="thinThickThinLargeGap" w:sz="24" w:space="16" w:color="auto"/>
          <w:left w:val="thinThickThinLargeGap" w:sz="24" w:space="5" w:color="auto"/>
          <w:bottom w:val="thinThickThinLargeGap" w:sz="24" w:space="31" w:color="auto"/>
          <w:right w:val="thinThickThinLargeGap" w:sz="24" w:space="0" w:color="auto"/>
        </w:pBdr>
        <w:spacing w:line="360" w:lineRule="auto"/>
        <w:jc w:val="center"/>
        <w:rPr>
          <w:b/>
          <w:sz w:val="52"/>
          <w:szCs w:val="52"/>
        </w:rPr>
      </w:pPr>
    </w:p>
    <w:sdt>
      <w:sdtPr>
        <w:rPr>
          <w:rFonts w:eastAsiaTheme="minorHAnsi" w:cs="Times New Roman"/>
          <w:b w:val="0"/>
          <w:color w:val="auto"/>
          <w:szCs w:val="28"/>
          <w:lang w:eastAsia="en-US"/>
        </w:rPr>
        <w:id w:val="3271039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7746" w:rsidRPr="00C64F88" w:rsidRDefault="00987E25" w:rsidP="00987E25">
          <w:pPr>
            <w:pStyle w:val="af2"/>
            <w:jc w:val="center"/>
            <w:rPr>
              <w:rFonts w:cs="Times New Roman"/>
              <w:szCs w:val="28"/>
            </w:rPr>
          </w:pPr>
          <w:r w:rsidRPr="00C64F88">
            <w:rPr>
              <w:rFonts w:cs="Times New Roman"/>
              <w:szCs w:val="28"/>
            </w:rPr>
            <w:t>Содержание</w:t>
          </w:r>
        </w:p>
        <w:p w:rsidR="00987E25" w:rsidRPr="00C64F88" w:rsidRDefault="00987E25" w:rsidP="00987E25">
          <w:pPr>
            <w:rPr>
              <w:lang w:eastAsia="ru-RU"/>
            </w:rPr>
          </w:pPr>
        </w:p>
        <w:p w:rsidR="00B77F71" w:rsidRDefault="00637746">
          <w:pPr>
            <w:pStyle w:val="14"/>
            <w:tabs>
              <w:tab w:val="right" w:leader="dot" w:pos="9487"/>
            </w:tabs>
            <w:rPr>
              <w:rFonts w:cstheme="minorBidi"/>
              <w:noProof/>
            </w:rPr>
          </w:pPr>
          <w:r w:rsidRPr="00C64F8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64F8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64F8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9622094" w:history="1">
            <w:r w:rsidR="00B77F71" w:rsidRPr="009F4409">
              <w:rPr>
                <w:rStyle w:val="ad"/>
                <w:noProof/>
              </w:rPr>
              <w:t>I. О РЕЗУЛЬТАТАХ ДЕЯТЕЛЬНОСТИ УПРАВЫ РАЙОНА ЗА 2022ГОД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_Toc129622094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left" w:pos="660"/>
              <w:tab w:val="right" w:leader="dot" w:pos="9487"/>
            </w:tabs>
            <w:rPr>
              <w:rFonts w:cstheme="minorBidi"/>
              <w:noProof/>
            </w:rPr>
          </w:pPr>
          <w:hyperlink w:anchor="_Toc129622095" w:history="1">
            <w:r w:rsidR="00B77F71" w:rsidRPr="009F4409">
              <w:rPr>
                <w:rStyle w:val="ad"/>
                <w:noProof/>
              </w:rPr>
              <w:t>1.</w:t>
            </w:r>
            <w:r w:rsidR="00B77F71">
              <w:rPr>
                <w:rFonts w:cstheme="minorBidi"/>
                <w:noProof/>
              </w:rPr>
              <w:tab/>
            </w:r>
            <w:r w:rsidR="00B77F71" w:rsidRPr="009F4409">
              <w:rPr>
                <w:rStyle w:val="ad"/>
                <w:noProof/>
              </w:rPr>
              <w:t>В сфере благоустройства и жилищно-коммунального хозяйства, праздничного оформления, гаражно-стояночного хозяйства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_Toc129622095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096" w:history="1">
            <w:r w:rsidR="00B77F71" w:rsidRPr="009F4409">
              <w:rPr>
                <w:rStyle w:val="ad"/>
                <w:noProof/>
              </w:rPr>
              <w:t>1.1. Благоустройство дворовых территорий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_Toc129622096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097" w:history="1">
            <w:r w:rsidR="00B77F71" w:rsidRPr="009F4409">
              <w:rPr>
                <w:rStyle w:val="ad"/>
                <w:rFonts w:eastAsia="Times New Roman"/>
                <w:noProof/>
              </w:rPr>
              <w:t>1.2. Государственная программа г. Москвы "Развитие городской среды" по благоустройству территории сноса гаражей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_Toc129622097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098" w:history="1">
            <w:r w:rsidR="00B77F71" w:rsidRPr="009F4409">
              <w:rPr>
                <w:rStyle w:val="ad"/>
                <w:rFonts w:eastAsia="Times New Roman"/>
                <w:noProof/>
              </w:rPr>
              <w:t>1.3. Благоустройство зон отдыха, в том числе Народных парков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_Toc129622098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099" w:history="1">
            <w:r w:rsidR="00B77F71" w:rsidRPr="009F4409">
              <w:rPr>
                <w:rStyle w:val="ad"/>
                <w:noProof/>
              </w:rPr>
              <w:t>1.4. Благоустройство объектов образования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_Toc129622099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0" w:history="1">
            <w:r w:rsidR="00B77F71" w:rsidRPr="009F4409">
              <w:rPr>
                <w:rStyle w:val="ad"/>
                <w:rFonts w:eastAsia="Times New Roman"/>
                <w:noProof/>
              </w:rPr>
              <w:t xml:space="preserve">1.5. Благоустройство </w:t>
            </w:r>
            <w:r w:rsidR="00B77F71" w:rsidRPr="009F4409">
              <w:rPr>
                <w:rStyle w:val="ad"/>
                <w:noProof/>
              </w:rPr>
              <w:t>по программе «Мой район»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_Toc129622100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1" w:history="1">
            <w:r w:rsidR="00B77F71" w:rsidRPr="009F4409">
              <w:rPr>
                <w:rStyle w:val="ad"/>
                <w:noProof/>
              </w:rPr>
              <w:t>1.6. Мероприятия в рамках городских субботников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_Toc129622101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2" w:history="1">
            <w:r w:rsidR="00B77F71" w:rsidRPr="009F4409">
              <w:rPr>
                <w:rStyle w:val="ad"/>
                <w:noProof/>
              </w:rPr>
              <w:t>1.7. Озеленение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_Toc129622102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8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3" w:history="1">
            <w:r w:rsidR="00B77F71" w:rsidRPr="009F4409">
              <w:rPr>
                <w:rStyle w:val="ad"/>
                <w:noProof/>
              </w:rPr>
              <w:t>1.8. Содержание и уборка территории, контейнерных площадок.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_Toc129622103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8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4" w:history="1">
            <w:r w:rsidR="00B77F71" w:rsidRPr="009F4409">
              <w:rPr>
                <w:rStyle w:val="ad"/>
                <w:noProof/>
              </w:rPr>
              <w:t>1.9. Установка опор наружного освещения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_Toc129622104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10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5" w:history="1">
            <w:r w:rsidR="00B77F71" w:rsidRPr="009F4409">
              <w:rPr>
                <w:rStyle w:val="ad"/>
                <w:noProof/>
              </w:rPr>
              <w:t>1.10. Подготовка к зиме объектов жилищного фонда, коммунального хозяйства и социально-культурного назначения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_Toc129622105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10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6" w:history="1">
            <w:r w:rsidR="00B77F71" w:rsidRPr="009F4409">
              <w:rPr>
                <w:rStyle w:val="ad"/>
                <w:noProof/>
              </w:rPr>
              <w:t>1.11. Работа с управляющими организациями по обеспечению содержания жилищного фонда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_Toc129622106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11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7" w:history="1">
            <w:r w:rsidR="00B77F71" w:rsidRPr="009F4409">
              <w:rPr>
                <w:rStyle w:val="ad"/>
                <w:noProof/>
              </w:rPr>
              <w:t>1.12. Работа по контролю за состоянием подвалов, чердаков, подъездов, домовладений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_Toc129622107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11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8" w:history="1">
            <w:r w:rsidR="00B77F71" w:rsidRPr="009F4409">
              <w:rPr>
                <w:rStyle w:val="ad"/>
                <w:noProof/>
              </w:rPr>
              <w:t>1.13. Работа с собственниками помещений в МКД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_Toc129622108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11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09" w:history="1">
            <w:r w:rsidR="00B77F71" w:rsidRPr="009F4409">
              <w:rPr>
                <w:rStyle w:val="ad"/>
                <w:noProof/>
              </w:rPr>
              <w:t>1.14. Праздничное оформление, вывешивание государственных флагов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_Toc129622109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12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left" w:pos="660"/>
              <w:tab w:val="right" w:leader="dot" w:pos="9487"/>
            </w:tabs>
            <w:rPr>
              <w:rFonts w:cstheme="minorBidi"/>
              <w:noProof/>
            </w:rPr>
          </w:pPr>
          <w:hyperlink w:anchor="_Toc129622110" w:history="1">
            <w:r w:rsidR="00B77F71" w:rsidRPr="009F4409">
              <w:rPr>
                <w:rStyle w:val="ad"/>
                <w:noProof/>
              </w:rPr>
              <w:t>2.</w:t>
            </w:r>
            <w:r w:rsidR="00B77F71">
              <w:rPr>
                <w:rFonts w:cstheme="minorBidi"/>
                <w:noProof/>
              </w:rPr>
              <w:tab/>
            </w:r>
            <w:r w:rsidR="00B77F71" w:rsidRPr="009F4409">
              <w:rPr>
                <w:rStyle w:val="ad"/>
                <w:noProof/>
              </w:rPr>
              <w:t>В сфере имущественно-земельных и жилищных отношений, выявление освободившейся жилой площади, самовольно занятой жилой площади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_Toc129622110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1" w:history="1">
            <w:r w:rsidR="00B77F71" w:rsidRPr="009F4409">
              <w:rPr>
                <w:rStyle w:val="ad"/>
                <w:noProof/>
              </w:rPr>
              <w:t>2.1. Выявление самовольного строительства и незаконно размещенных некапитальных объектов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_Toc129622111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2" w:history="1">
            <w:r w:rsidR="00B77F71" w:rsidRPr="009F4409">
              <w:rPr>
                <w:rStyle w:val="ad"/>
                <w:noProof/>
              </w:rPr>
              <w:t>2.2. Выявление освободившейся жилой площади, самовольно занятой площади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_Toc129622112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3" w:history="1">
            <w:r w:rsidR="00B77F71" w:rsidRPr="009F4409">
              <w:rPr>
                <w:rStyle w:val="ad"/>
                <w:noProof/>
              </w:rPr>
              <w:t>3. В сфере градостроительной деятельности, строительства, транспорта и дорожно-транспортной инфраструктуры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_Toc129622113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4" w:history="1">
            <w:r w:rsidR="00B77F71" w:rsidRPr="009F4409">
              <w:rPr>
                <w:rStyle w:val="ad"/>
                <w:noProof/>
              </w:rPr>
              <w:t>3.1. В сфере транспорта и дорожно-транспортной инфраструктуры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_Toc129622114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5" w:history="1">
            <w:r w:rsidR="00B77F71" w:rsidRPr="009F4409">
              <w:rPr>
                <w:rStyle w:val="ad"/>
                <w:noProof/>
              </w:rPr>
              <w:t>3.2. О работе по выявлению и вывозу брошенного, разукомплектованного транспортного средства БРТС в районе Северное Медведково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_Toc129622115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14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6" w:history="1">
            <w:r w:rsidR="00B77F71" w:rsidRPr="009F4409">
              <w:rPr>
                <w:rStyle w:val="ad"/>
                <w:noProof/>
              </w:rPr>
              <w:t>3.3. В области строительства и жилищной политики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_Toc129622116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15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7" w:history="1">
            <w:r w:rsidR="00B77F71" w:rsidRPr="009F4409">
              <w:rPr>
                <w:rStyle w:val="ad"/>
                <w:rFonts w:eastAsia="Times New Roman"/>
                <w:noProof/>
              </w:rPr>
              <w:t>4</w:t>
            </w:r>
            <w:r w:rsidR="00B77F71" w:rsidRPr="009F4409">
              <w:rPr>
                <w:rStyle w:val="ad"/>
                <w:noProof/>
              </w:rPr>
              <w:t>. Капитальный ремонт по программе Выборочного капитального ремонта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_Toc129622117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15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8" w:history="1">
            <w:r w:rsidR="00B77F71" w:rsidRPr="009F4409">
              <w:rPr>
                <w:rStyle w:val="ad"/>
                <w:noProof/>
              </w:rPr>
              <w:t>5.В социальной области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_Toc129622118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19" w:history="1">
            <w:r w:rsidR="00B77F71" w:rsidRPr="009F4409">
              <w:rPr>
                <w:rStyle w:val="ad"/>
                <w:noProof/>
              </w:rPr>
              <w:t>5.1. Ремонт квартир льготных категорий граждан, приспособление квартир инвалидов-колясочников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_Toc129622119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0" w:history="1">
            <w:r w:rsidR="00B77F71" w:rsidRPr="009F4409">
              <w:rPr>
                <w:rStyle w:val="ad"/>
                <w:noProof/>
              </w:rPr>
              <w:t>5.2. Оказание адресной социальной помощи гражданам, оказавшимся в трудной жизненной ситуации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_Toc129622120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1" w:history="1">
            <w:r w:rsidR="00B77F71" w:rsidRPr="009F4409">
              <w:rPr>
                <w:rStyle w:val="ad"/>
                <w:noProof/>
              </w:rPr>
              <w:t>5.3. Участие в работе по приспособлению общественной инфраструктуры для инвалидов и других маломобильных групп населения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_Toc129622121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2" w:history="1">
            <w:r w:rsidR="00B77F71" w:rsidRPr="009F4409">
              <w:rPr>
                <w:rStyle w:val="ad"/>
                <w:noProof/>
              </w:rPr>
              <w:t xml:space="preserve">5.4. </w:t>
            </w:r>
            <w:r w:rsidR="00B77F71" w:rsidRPr="009F4409">
              <w:rPr>
                <w:rStyle w:val="ad"/>
                <w:bCs/>
                <w:noProof/>
              </w:rPr>
              <w:t>Досугово-воспитательная работа управы. Работа с Молодежной палатой.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_Toc129622122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17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3" w:history="1">
            <w:r w:rsidR="00B77F71" w:rsidRPr="009F4409">
              <w:rPr>
                <w:rStyle w:val="ad"/>
                <w:noProof/>
              </w:rPr>
              <w:t>5.5. Работа комиссии по делам несовершеннолетних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_Toc129622123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20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4" w:history="1">
            <w:r w:rsidR="00B77F71" w:rsidRPr="009F4409">
              <w:rPr>
                <w:rStyle w:val="ad"/>
                <w:noProof/>
              </w:rPr>
              <w:t>5.6. Ремонт жилых помещений для детей-сирот и детей, оставшихся без попечения родителей.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_Toc129622124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21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5" w:history="1">
            <w:r w:rsidR="00B77F71" w:rsidRPr="009F4409">
              <w:rPr>
                <w:rStyle w:val="ad"/>
                <w:noProof/>
              </w:rPr>
              <w:t>5.7. Ремонт, оснащение мебелью и офисной техникой помещений Совета Ветеранов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_Toc129622125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21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6" w:history="1">
            <w:r w:rsidR="00B77F71" w:rsidRPr="009F4409">
              <w:rPr>
                <w:rStyle w:val="ad"/>
                <w:noProof/>
              </w:rPr>
              <w:t xml:space="preserve">5.8. </w:t>
            </w:r>
            <w:r w:rsidR="00B77F71" w:rsidRPr="009F4409">
              <w:rPr>
                <w:rStyle w:val="ad"/>
                <w:rFonts w:eastAsia="Times New Roman"/>
                <w:noProof/>
              </w:rPr>
              <w:t>Физкультурно-оздоровительная работа управы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_Toc129622126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21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7" w:history="1">
            <w:r w:rsidR="00B77F71" w:rsidRPr="009F4409">
              <w:rPr>
                <w:rStyle w:val="ad"/>
                <w:noProof/>
              </w:rPr>
              <w:t>6.Работа с нестационарными торговыми объектами, пресечение несанкционированной торговли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_Toc129622127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8" w:history="1">
            <w:r w:rsidR="00B77F71" w:rsidRPr="009F4409">
              <w:rPr>
                <w:rStyle w:val="ad"/>
                <w:noProof/>
              </w:rPr>
              <w:t>7.Организация деятельности ОПОП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_Toc129622128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23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29" w:history="1">
            <w:r w:rsidR="00B77F71" w:rsidRPr="009F4409">
              <w:rPr>
                <w:rStyle w:val="ad"/>
                <w:noProof/>
              </w:rPr>
              <w:t>8.Участие в работе по предупреждению и ликвидации чрезвычайных ситуаций и обеспечению пожарной безопасности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_Toc129622129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24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0" w:history="1">
            <w:r w:rsidR="00B77F71" w:rsidRPr="009F4409">
              <w:rPr>
                <w:rStyle w:val="ad"/>
                <w:noProof/>
              </w:rPr>
              <w:t>9. Назначение мест отбывания наказания по исправительным и обязательным работам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_Toc129622130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25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1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1" w:history="1">
            <w:r w:rsidR="00B77F71" w:rsidRPr="009F4409">
              <w:rPr>
                <w:rStyle w:val="ad"/>
                <w:noProof/>
              </w:rPr>
              <w:t>II. О ВЗАИМОДЕЙСТВИИ УПРАВЫ РАЙОНА И ЖИТЕЛЕЙ РАЙОНА ПО РЕШЕНИЮ ВОПРОСОВ СОЦИАЛЬНО- ЭКОНОМИЧЕСКОГО РАЗВИТИЯ РАЙОНА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_Toc129622131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25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2" w:history="1">
            <w:r w:rsidR="00B77F71" w:rsidRPr="009F4409">
              <w:rPr>
                <w:rStyle w:val="ad"/>
                <w:noProof/>
              </w:rPr>
              <w:t>1.Работа с обращениями жителей района Северное Медведково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_Toc129622132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25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3" w:history="1">
            <w:r w:rsidR="00B77F71" w:rsidRPr="009F4409">
              <w:rPr>
                <w:rStyle w:val="ad"/>
                <w:noProof/>
              </w:rPr>
              <w:t>2. Встречи главы управы с населением района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_Toc129622133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4" w:history="1">
            <w:r w:rsidR="00B77F71" w:rsidRPr="009F4409">
              <w:rPr>
                <w:rStyle w:val="ad"/>
                <w:rFonts w:eastAsia="Times New Roman"/>
                <w:noProof/>
              </w:rPr>
              <w:t>3. Информирование жителей. Опросы мнения жителей по вопросам деятельности управы с использованием проекта «Активный гражданин»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_Toc129622134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3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5" w:history="1">
            <w:r w:rsidR="00B77F71" w:rsidRPr="009F4409">
              <w:rPr>
                <w:rStyle w:val="ad"/>
                <w:noProof/>
              </w:rPr>
              <w:t>3.1. Официальный сайт управы района Северное Медведково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_Toc129622135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27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6" w:history="1">
            <w:r w:rsidR="00B77F71" w:rsidRPr="009F4409">
              <w:rPr>
                <w:rStyle w:val="ad"/>
                <w:noProof/>
              </w:rPr>
              <w:t>4. Взаимодействие управы района с органами местного самоуправления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_Toc129622136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28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7" w:history="1">
            <w:r w:rsidR="00B77F71" w:rsidRPr="009F4409">
              <w:rPr>
                <w:rStyle w:val="ad"/>
                <w:rFonts w:eastAsia="Calibri"/>
                <w:noProof/>
              </w:rPr>
              <w:t>5. Участие в работе по организации призыва на военную службу жителей муниципального округа Северное Медведково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_Toc129622137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28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8" w:history="1">
            <w:r w:rsidR="00B77F71" w:rsidRPr="009F4409">
              <w:rPr>
                <w:rStyle w:val="ad"/>
                <w:noProof/>
              </w:rPr>
              <w:t>6. Общественные советники главы управы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_Toc129622138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28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23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39" w:history="1">
            <w:r w:rsidR="00B77F71" w:rsidRPr="009F4409">
              <w:rPr>
                <w:rStyle w:val="ad"/>
                <w:noProof/>
              </w:rPr>
              <w:t>7. Публичные слушания, общественные обсуждения, проведенные на территории района в 2022 году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_Toc129622139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30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B77F71" w:rsidRDefault="003833B0">
          <w:pPr>
            <w:pStyle w:val="14"/>
            <w:tabs>
              <w:tab w:val="right" w:leader="dot" w:pos="9487"/>
            </w:tabs>
            <w:rPr>
              <w:rFonts w:cstheme="minorBidi"/>
              <w:noProof/>
            </w:rPr>
          </w:pPr>
          <w:hyperlink w:anchor="_Toc129622140" w:history="1">
            <w:r w:rsidR="00B77F71" w:rsidRPr="009F4409">
              <w:rPr>
                <w:rStyle w:val="ad"/>
                <w:rFonts w:eastAsia="Times New Roman"/>
                <w:noProof/>
                <w:lang w:val="en-US"/>
              </w:rPr>
              <w:t>III</w:t>
            </w:r>
            <w:r w:rsidR="00B77F71" w:rsidRPr="009F4409">
              <w:rPr>
                <w:rStyle w:val="ad"/>
                <w:rFonts w:eastAsia="Times New Roman"/>
                <w:noProof/>
              </w:rPr>
              <w:t>. ОТВЕТЫ НА ВОПРОСЫ, ПОСТАВЛЕННЫЕ В ПИСЬМЕННОМ ВИДЕ СОВЕТОМ ДЕПУТАТОВ МО СЕВЕРНОЕ МЕДВЕДКОВО</w:t>
            </w:r>
            <w:r w:rsidR="00B77F71">
              <w:rPr>
                <w:noProof/>
                <w:webHidden/>
              </w:rPr>
              <w:tab/>
            </w:r>
            <w:r w:rsidR="00B77F71">
              <w:rPr>
                <w:noProof/>
                <w:webHidden/>
              </w:rPr>
              <w:fldChar w:fldCharType="begin"/>
            </w:r>
            <w:r w:rsidR="00B77F71">
              <w:rPr>
                <w:noProof/>
                <w:webHidden/>
              </w:rPr>
              <w:instrText xml:space="preserve"> PAGEREF _Toc129622140 \h </w:instrText>
            </w:r>
            <w:r w:rsidR="00B77F71">
              <w:rPr>
                <w:noProof/>
                <w:webHidden/>
              </w:rPr>
            </w:r>
            <w:r w:rsidR="00B77F71">
              <w:rPr>
                <w:noProof/>
                <w:webHidden/>
              </w:rPr>
              <w:fldChar w:fldCharType="separate"/>
            </w:r>
            <w:r w:rsidR="00B77F71">
              <w:rPr>
                <w:noProof/>
                <w:webHidden/>
              </w:rPr>
              <w:t>30</w:t>
            </w:r>
            <w:r w:rsidR="00B77F71">
              <w:rPr>
                <w:noProof/>
                <w:webHidden/>
              </w:rPr>
              <w:fldChar w:fldCharType="end"/>
            </w:r>
          </w:hyperlink>
        </w:p>
        <w:p w:rsidR="00637746" w:rsidRPr="00C64F88" w:rsidRDefault="00637746">
          <w:r w:rsidRPr="00C64F88">
            <w:rPr>
              <w:b/>
              <w:bCs/>
            </w:rPr>
            <w:fldChar w:fldCharType="end"/>
          </w:r>
        </w:p>
      </w:sdtContent>
    </w:sdt>
    <w:p w:rsidR="00BB25AA" w:rsidRPr="00C64F88" w:rsidRDefault="00BB25AA" w:rsidP="00BB25AA">
      <w:pPr>
        <w:ind w:firstLine="567"/>
        <w:jc w:val="center"/>
        <w:rPr>
          <w:b/>
        </w:rPr>
      </w:pPr>
    </w:p>
    <w:p w:rsidR="00BB25AA" w:rsidRPr="00C64F88" w:rsidRDefault="00BB25AA" w:rsidP="00BB25AA">
      <w:pPr>
        <w:ind w:firstLine="567"/>
        <w:jc w:val="center"/>
        <w:rPr>
          <w:b/>
        </w:rPr>
      </w:pPr>
    </w:p>
    <w:p w:rsidR="00BB25AA" w:rsidRPr="00C64F88" w:rsidRDefault="00BB25AA" w:rsidP="00BB25AA">
      <w:pPr>
        <w:ind w:firstLine="567"/>
        <w:jc w:val="center"/>
        <w:rPr>
          <w:b/>
        </w:rPr>
      </w:pPr>
    </w:p>
    <w:p w:rsidR="00E04CF7" w:rsidRPr="00C64F88" w:rsidRDefault="00E04CF7" w:rsidP="00BB25AA">
      <w:pPr>
        <w:ind w:firstLine="567"/>
        <w:jc w:val="center"/>
        <w:rPr>
          <w:b/>
        </w:rPr>
      </w:pPr>
    </w:p>
    <w:p w:rsidR="00E04CF7" w:rsidRPr="00C64F88" w:rsidRDefault="00E04CF7" w:rsidP="00BB25AA">
      <w:pPr>
        <w:ind w:firstLine="567"/>
        <w:jc w:val="center"/>
        <w:rPr>
          <w:b/>
        </w:rPr>
      </w:pPr>
    </w:p>
    <w:p w:rsidR="00E04CF7" w:rsidRPr="00C64F88" w:rsidRDefault="00E04CF7" w:rsidP="00BB25AA">
      <w:pPr>
        <w:ind w:firstLine="567"/>
        <w:jc w:val="center"/>
        <w:rPr>
          <w:b/>
        </w:rPr>
      </w:pPr>
    </w:p>
    <w:p w:rsidR="00E04CF7" w:rsidRPr="00C64F88" w:rsidRDefault="00E04CF7" w:rsidP="00BB25AA">
      <w:pPr>
        <w:ind w:firstLine="567"/>
        <w:jc w:val="center"/>
        <w:rPr>
          <w:b/>
        </w:rPr>
      </w:pPr>
    </w:p>
    <w:p w:rsidR="00E04CF7" w:rsidRPr="00C64F88" w:rsidRDefault="00E04CF7" w:rsidP="00BB25AA">
      <w:pPr>
        <w:ind w:firstLine="567"/>
        <w:jc w:val="center"/>
        <w:rPr>
          <w:b/>
        </w:rPr>
      </w:pPr>
    </w:p>
    <w:p w:rsidR="00E04CF7" w:rsidRPr="00C64F88" w:rsidRDefault="00E04CF7" w:rsidP="00BB25AA">
      <w:pPr>
        <w:ind w:firstLine="567"/>
        <w:jc w:val="center"/>
        <w:rPr>
          <w:b/>
        </w:rPr>
      </w:pPr>
    </w:p>
    <w:p w:rsidR="00621F36" w:rsidRPr="00C64F88" w:rsidRDefault="00621F36" w:rsidP="00BB25AA">
      <w:pPr>
        <w:ind w:firstLine="567"/>
        <w:jc w:val="center"/>
        <w:rPr>
          <w:b/>
        </w:rPr>
      </w:pPr>
    </w:p>
    <w:p w:rsidR="00B23600" w:rsidRPr="00C64F88" w:rsidRDefault="00B23600" w:rsidP="00BB25AA">
      <w:pPr>
        <w:ind w:firstLine="567"/>
        <w:jc w:val="center"/>
        <w:rPr>
          <w:b/>
        </w:rPr>
      </w:pPr>
    </w:p>
    <w:p w:rsidR="00BB25AA" w:rsidRPr="00C64F88" w:rsidRDefault="00BB25AA" w:rsidP="00C3405E">
      <w:pPr>
        <w:jc w:val="center"/>
        <w:rPr>
          <w:b/>
        </w:rPr>
      </w:pPr>
      <w:r w:rsidRPr="00C64F88">
        <w:rPr>
          <w:b/>
        </w:rPr>
        <w:t>Уважаемые депутаты, коллеги, жители!</w:t>
      </w:r>
    </w:p>
    <w:p w:rsidR="00BB25AA" w:rsidRPr="00C64F88" w:rsidRDefault="00BB25AA" w:rsidP="00C3405E">
      <w:pPr>
        <w:ind w:firstLine="567"/>
        <w:jc w:val="center"/>
        <w:rPr>
          <w:b/>
        </w:rPr>
      </w:pPr>
    </w:p>
    <w:p w:rsidR="005F518D" w:rsidRPr="00C64F88" w:rsidRDefault="00BB25AA" w:rsidP="00C3405E">
      <w:pPr>
        <w:ind w:firstLine="567"/>
        <w:jc w:val="both"/>
      </w:pPr>
      <w:r w:rsidRPr="00C64F88">
        <w:t xml:space="preserve">В соответствии с Законом города Москвы от 11 июля 2012 г. № 39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10.09.2012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представляю отчет о результатах деятельности управы района Северное Медведково города Москвы </w:t>
      </w:r>
      <w:r w:rsidR="00321F93" w:rsidRPr="00C64F88">
        <w:t>за</w:t>
      </w:r>
      <w:r w:rsidRPr="00C64F88">
        <w:t xml:space="preserve"> 20</w:t>
      </w:r>
      <w:r w:rsidR="00140E62" w:rsidRPr="00C64F88">
        <w:t>2</w:t>
      </w:r>
      <w:r w:rsidR="00B23600" w:rsidRPr="00C64F88">
        <w:t>2</w:t>
      </w:r>
      <w:r w:rsidR="00321F93" w:rsidRPr="00C64F88">
        <w:t xml:space="preserve"> год</w:t>
      </w:r>
      <w:r w:rsidRPr="00C64F88">
        <w:t>.</w:t>
      </w:r>
    </w:p>
    <w:p w:rsidR="00C3405E" w:rsidRPr="00C64F88" w:rsidRDefault="00C3405E" w:rsidP="00C3405E">
      <w:pPr>
        <w:ind w:firstLine="567"/>
        <w:jc w:val="both"/>
      </w:pPr>
    </w:p>
    <w:p w:rsidR="00BB25AA" w:rsidRPr="00C64F88" w:rsidRDefault="005F518D" w:rsidP="00C3405E">
      <w:pPr>
        <w:pStyle w:val="1"/>
        <w:spacing w:before="0"/>
        <w:jc w:val="center"/>
      </w:pPr>
      <w:bookmarkStart w:id="1" w:name="_Toc129622094"/>
      <w:r w:rsidRPr="00C64F88">
        <w:t xml:space="preserve">I. О РЕЗУЛЬТАТАХ </w:t>
      </w:r>
      <w:r w:rsidR="00351BFE" w:rsidRPr="00C64F88">
        <w:t>ДЕЯТЕЛЬНОСТИ УПРАВЫ РАЙОНА ЗА 202</w:t>
      </w:r>
      <w:r w:rsidR="00B23600" w:rsidRPr="00C64F88">
        <w:t>2</w:t>
      </w:r>
      <w:r w:rsidR="00351BFE" w:rsidRPr="00C64F88">
        <w:t>ГОД</w:t>
      </w:r>
      <w:bookmarkEnd w:id="1"/>
    </w:p>
    <w:p w:rsidR="00B6755B" w:rsidRPr="00C64F88" w:rsidRDefault="00B6755B" w:rsidP="00B6755B"/>
    <w:p w:rsidR="00351BFE" w:rsidRPr="00C64F88" w:rsidRDefault="00351BFE" w:rsidP="00351BFE">
      <w:pPr>
        <w:ind w:firstLine="851"/>
        <w:jc w:val="both"/>
      </w:pPr>
      <w:r w:rsidRPr="00C64F88">
        <w:t>Деятельность управы района Северное Медведково в 202</w:t>
      </w:r>
      <w:r w:rsidR="00B23600" w:rsidRPr="00C64F88">
        <w:t>2</w:t>
      </w:r>
      <w:r w:rsidRPr="00C64F88">
        <w:t xml:space="preserve"> году направлена на повышение комфортности проживания жителей, создание условий для сбалансированного развития района, путем реализации программных мероприятий.</w:t>
      </w:r>
    </w:p>
    <w:p w:rsidR="00351BFE" w:rsidRPr="00C64F88" w:rsidRDefault="00351BFE" w:rsidP="00A415A2">
      <w:pPr>
        <w:ind w:firstLine="851"/>
        <w:jc w:val="both"/>
      </w:pPr>
      <w:r w:rsidRPr="00C64F88">
        <w:t>Площадь района</w:t>
      </w:r>
      <w:r w:rsidR="00A415A2" w:rsidRPr="00C64F88">
        <w:t xml:space="preserve"> неизменно составляет 567,6 га, численность постоянно проживающего населения 12</w:t>
      </w:r>
      <w:r w:rsidR="00B23600" w:rsidRPr="00C64F88">
        <w:t>8</w:t>
      </w:r>
      <w:r w:rsidR="00A415A2" w:rsidRPr="00C64F88">
        <w:t xml:space="preserve"> </w:t>
      </w:r>
      <w:r w:rsidR="00B23600" w:rsidRPr="00C64F88">
        <w:t>028</w:t>
      </w:r>
      <w:r w:rsidR="00A415A2" w:rsidRPr="00C64F88">
        <w:t xml:space="preserve"> человек, жилищный фонд района составляет 243 жилых дома.</w:t>
      </w:r>
    </w:p>
    <w:p w:rsidR="00351BFE" w:rsidRPr="00C64F88" w:rsidRDefault="00351BFE" w:rsidP="00B6755B"/>
    <w:p w:rsidR="00BB25AA" w:rsidRPr="00C64F88" w:rsidRDefault="00BB25AA" w:rsidP="00E260F9">
      <w:pPr>
        <w:pStyle w:val="2"/>
        <w:numPr>
          <w:ilvl w:val="0"/>
          <w:numId w:val="1"/>
        </w:numPr>
        <w:spacing w:line="240" w:lineRule="auto"/>
      </w:pPr>
      <w:bookmarkStart w:id="2" w:name="_Toc129622095"/>
      <w:r w:rsidRPr="00C64F88">
        <w:t>В сфере благоустройства и жилищно-коммунального хозяйства, праздничного оформления, гаражно-стояночного хозяйства</w:t>
      </w:r>
      <w:bookmarkEnd w:id="2"/>
    </w:p>
    <w:p w:rsidR="00637746" w:rsidRPr="00C64F88" w:rsidRDefault="00637746" w:rsidP="00C3405E"/>
    <w:p w:rsidR="0059209E" w:rsidRPr="00C64F88" w:rsidRDefault="0059209E" w:rsidP="0059209E">
      <w:pPr>
        <w:pStyle w:val="3"/>
        <w:spacing w:before="0"/>
        <w:rPr>
          <w:szCs w:val="28"/>
        </w:rPr>
      </w:pPr>
      <w:bookmarkStart w:id="3" w:name="_Toc503340494"/>
      <w:bookmarkStart w:id="4" w:name="_Toc97736437"/>
      <w:bookmarkStart w:id="5" w:name="_Toc129622096"/>
      <w:bookmarkStart w:id="6" w:name="_Toc503340496"/>
      <w:r w:rsidRPr="00C64F88">
        <w:rPr>
          <w:szCs w:val="28"/>
        </w:rPr>
        <w:t>1.1. Благоустройство дворовых территорий</w:t>
      </w:r>
      <w:bookmarkEnd w:id="3"/>
      <w:bookmarkEnd w:id="4"/>
      <w:bookmarkEnd w:id="5"/>
    </w:p>
    <w:p w:rsidR="002F0816" w:rsidRPr="002F0816" w:rsidRDefault="002F0816" w:rsidP="002F0816">
      <w:pPr>
        <w:pStyle w:val="a3"/>
        <w:ind w:left="0" w:firstLine="708"/>
        <w:jc w:val="both"/>
        <w:rPr>
          <w:rFonts w:eastAsia="Times New Roman"/>
          <w:color w:val="000000"/>
        </w:rPr>
      </w:pPr>
      <w:r w:rsidRPr="002F0816">
        <w:rPr>
          <w:rFonts w:eastAsia="Times New Roman"/>
          <w:color w:val="000000"/>
        </w:rPr>
        <w:t>В 2022 году были продолжены работы по комплексному благоустройству дворовых территорий района. Основная часть программы комплексного благоустройства дворовых территорий района на 2022 год была сформирована в конце 2021-го года и утверждена в декабре 2021 года Советом депутатов муниципального округа</w:t>
      </w:r>
      <w:r>
        <w:rPr>
          <w:rFonts w:eastAsia="Times New Roman"/>
          <w:color w:val="000000"/>
        </w:rPr>
        <w:t xml:space="preserve"> Северное Медведково</w:t>
      </w:r>
      <w:r w:rsidRPr="002F0816">
        <w:rPr>
          <w:rFonts w:eastAsia="Times New Roman"/>
          <w:color w:val="000000"/>
        </w:rPr>
        <w:t>.</w:t>
      </w:r>
    </w:p>
    <w:p w:rsidR="00EF60BF" w:rsidRDefault="002F0816" w:rsidP="002F0816">
      <w:pPr>
        <w:pStyle w:val="a3"/>
        <w:ind w:left="0" w:firstLine="708"/>
        <w:jc w:val="both"/>
        <w:rPr>
          <w:rFonts w:eastAsia="Times New Roman"/>
          <w:color w:val="000000"/>
        </w:rPr>
      </w:pPr>
      <w:r w:rsidRPr="002F0816">
        <w:rPr>
          <w:rFonts w:eastAsia="Times New Roman"/>
          <w:color w:val="000000"/>
        </w:rPr>
        <w:t xml:space="preserve">Важной частью нашей работы является благоустройство общественных пространств района. В сентябре 2022 года состоялось открытие </w:t>
      </w:r>
      <w:r w:rsidR="00C25675">
        <w:rPr>
          <w:rFonts w:eastAsia="Times New Roman"/>
          <w:color w:val="000000"/>
        </w:rPr>
        <w:t>обновленного</w:t>
      </w:r>
      <w:r w:rsidRPr="002F0816">
        <w:rPr>
          <w:rFonts w:eastAsia="Times New Roman"/>
          <w:color w:val="000000"/>
        </w:rPr>
        <w:t xml:space="preserve"> «Парка Яуза». Данная территория стала уникальным пространством, где комфортно жителям любого возраста. </w:t>
      </w:r>
      <w:r w:rsidR="00EF60BF" w:rsidRPr="00EF60BF">
        <w:rPr>
          <w:rFonts w:eastAsia="Times New Roman"/>
          <w:color w:val="000000"/>
        </w:rPr>
        <w:t xml:space="preserve">Появились пешеходные и велосипедные маршруты, вдоль пойменной части реки проходит </w:t>
      </w:r>
      <w:proofErr w:type="spellStart"/>
      <w:r w:rsidR="00EF60BF" w:rsidRPr="00EF60BF">
        <w:rPr>
          <w:rFonts w:eastAsia="Times New Roman"/>
          <w:color w:val="000000"/>
        </w:rPr>
        <w:t>экотропа</w:t>
      </w:r>
      <w:proofErr w:type="spellEnd"/>
      <w:r w:rsidR="00EF60BF" w:rsidRPr="00EF60BF">
        <w:rPr>
          <w:rFonts w:eastAsia="Times New Roman"/>
          <w:color w:val="000000"/>
        </w:rPr>
        <w:t xml:space="preserve">, а у берегов разместились пирсы с зонами отдыха. </w:t>
      </w:r>
    </w:p>
    <w:p w:rsidR="002F0816" w:rsidRPr="00C64F88" w:rsidRDefault="002F0816" w:rsidP="002F0816">
      <w:pPr>
        <w:pStyle w:val="a3"/>
        <w:ind w:left="0"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Так же </w:t>
      </w:r>
      <w:r w:rsidR="002E2E21">
        <w:rPr>
          <w:rFonts w:eastAsia="Times New Roman"/>
          <w:color w:val="000000"/>
        </w:rPr>
        <w:t>летом 2022 года</w:t>
      </w:r>
      <w:r w:rsidR="002E2E21" w:rsidRPr="002E2E21">
        <w:t xml:space="preserve"> </w:t>
      </w:r>
      <w:r w:rsidR="002E2E21">
        <w:t xml:space="preserve">завершена реконструкция </w:t>
      </w:r>
      <w:proofErr w:type="spellStart"/>
      <w:r w:rsidR="002E2E21">
        <w:t>Медведковского</w:t>
      </w:r>
      <w:proofErr w:type="spellEnd"/>
      <w:r w:rsidR="002E2E21">
        <w:t xml:space="preserve"> пруда. </w:t>
      </w:r>
      <w:r w:rsidR="002E2E21" w:rsidRPr="002E2E21">
        <w:rPr>
          <w:rFonts w:eastAsia="Times New Roman"/>
          <w:color w:val="000000"/>
        </w:rPr>
        <w:t>Благодаря благоустройству решена проблема потерь воды на многие годы вперед. Пруд полностью обновлен,</w:t>
      </w:r>
      <w:r w:rsidR="002E2E21">
        <w:rPr>
          <w:rFonts w:eastAsia="Times New Roman"/>
          <w:color w:val="000000"/>
        </w:rPr>
        <w:t xml:space="preserve"> </w:t>
      </w:r>
      <w:r w:rsidR="0093267D">
        <w:rPr>
          <w:rFonts w:eastAsia="Times New Roman"/>
          <w:color w:val="000000"/>
        </w:rPr>
        <w:t xml:space="preserve">зарыблен, </w:t>
      </w:r>
      <w:r w:rsidR="002E2E21" w:rsidRPr="002E2E21">
        <w:rPr>
          <w:rFonts w:eastAsia="Times New Roman"/>
          <w:color w:val="000000"/>
        </w:rPr>
        <w:t xml:space="preserve">наполнен до нужного уровня воды, берега украшены гранитным камнем, в двух местах водоема созданы зоны </w:t>
      </w:r>
      <w:proofErr w:type="spellStart"/>
      <w:r w:rsidR="002E2E21" w:rsidRPr="002E2E21">
        <w:rPr>
          <w:rFonts w:eastAsia="Times New Roman"/>
          <w:color w:val="000000"/>
        </w:rPr>
        <w:t>биоплато</w:t>
      </w:r>
      <w:proofErr w:type="spellEnd"/>
      <w:r w:rsidR="002E2E21" w:rsidRPr="002E2E21">
        <w:rPr>
          <w:rFonts w:eastAsia="Times New Roman"/>
          <w:color w:val="000000"/>
        </w:rPr>
        <w:t xml:space="preserve">, в которых высажены </w:t>
      </w:r>
      <w:proofErr w:type="spellStart"/>
      <w:r w:rsidR="002E2E21" w:rsidRPr="002E2E21">
        <w:rPr>
          <w:rFonts w:eastAsia="Times New Roman"/>
          <w:color w:val="000000"/>
        </w:rPr>
        <w:t>разновидовые</w:t>
      </w:r>
      <w:proofErr w:type="spellEnd"/>
      <w:r w:rsidR="002E2E21" w:rsidRPr="002E2E21">
        <w:rPr>
          <w:rFonts w:eastAsia="Times New Roman"/>
          <w:color w:val="000000"/>
        </w:rPr>
        <w:t xml:space="preserve"> водные растения</w:t>
      </w:r>
      <w:r w:rsidR="0093267D">
        <w:rPr>
          <w:rFonts w:eastAsia="Times New Roman"/>
          <w:color w:val="000000"/>
        </w:rPr>
        <w:t>.</w:t>
      </w:r>
      <w:r w:rsidR="002E2E21">
        <w:rPr>
          <w:rFonts w:eastAsia="Times New Roman"/>
          <w:color w:val="000000"/>
        </w:rPr>
        <w:t xml:space="preserve"> </w:t>
      </w:r>
      <w:r w:rsidR="002E2E21" w:rsidRPr="002E2E21">
        <w:rPr>
          <w:rFonts w:eastAsia="Times New Roman"/>
          <w:color w:val="000000"/>
        </w:rPr>
        <w:t>Благоустройство проводи</w:t>
      </w:r>
      <w:r w:rsidR="002E2E21">
        <w:rPr>
          <w:rFonts w:eastAsia="Times New Roman"/>
          <w:color w:val="000000"/>
        </w:rPr>
        <w:t>лось</w:t>
      </w:r>
      <w:r w:rsidR="002E2E21" w:rsidRPr="002E2E21">
        <w:rPr>
          <w:rFonts w:eastAsia="Times New Roman"/>
          <w:color w:val="000000"/>
        </w:rPr>
        <w:t xml:space="preserve"> прежде всего по просьбам и заявкам жителей.</w:t>
      </w:r>
      <w:r w:rsidR="002E2E21">
        <w:rPr>
          <w:rFonts w:eastAsia="Times New Roman"/>
          <w:color w:val="000000"/>
        </w:rPr>
        <w:t xml:space="preserve"> </w:t>
      </w:r>
    </w:p>
    <w:p w:rsidR="0059209E" w:rsidRPr="00C64F88" w:rsidRDefault="0059209E" w:rsidP="0059209E">
      <w:pPr>
        <w:ind w:firstLine="708"/>
        <w:jc w:val="both"/>
        <w:rPr>
          <w:rFonts w:eastAsia="Times New Roman"/>
          <w:b/>
          <w:color w:val="000000"/>
        </w:rPr>
      </w:pPr>
      <w:r w:rsidRPr="00C64F88">
        <w:rPr>
          <w:rFonts w:eastAsia="Times New Roman"/>
          <w:color w:val="000000"/>
        </w:rPr>
        <w:t xml:space="preserve">В 2022 году в районе Северное Медведково было запланировано выполнение благоустройства </w:t>
      </w:r>
      <w:r w:rsidRPr="00C64F88">
        <w:rPr>
          <w:rFonts w:eastAsia="Times New Roman"/>
          <w:b/>
          <w:color w:val="000000"/>
        </w:rPr>
        <w:t>8 дворовых территорий</w:t>
      </w:r>
      <w:r w:rsidRPr="00C64F88">
        <w:rPr>
          <w:rFonts w:eastAsia="Times New Roman"/>
          <w:color w:val="000000"/>
        </w:rPr>
        <w:t xml:space="preserve"> в рамках мероприятия «Благоустройство территории жилой застройки» за счет стимулирования управ района на общую сумму </w:t>
      </w:r>
      <w:r w:rsidRPr="00C64F88">
        <w:rPr>
          <w:rFonts w:eastAsia="Times New Roman"/>
          <w:b/>
          <w:color w:val="000000"/>
        </w:rPr>
        <w:t xml:space="preserve">71 185 039,06 рублей по адресам: </w:t>
      </w:r>
    </w:p>
    <w:p w:rsidR="0059209E" w:rsidRPr="00C64F88" w:rsidRDefault="0059209E" w:rsidP="0059209E">
      <w:pPr>
        <w:ind w:firstLine="708"/>
        <w:jc w:val="both"/>
        <w:rPr>
          <w:rFonts w:eastAsia="Times New Roman"/>
          <w:b/>
          <w:color w:val="000000"/>
        </w:rPr>
      </w:pP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proofErr w:type="spellStart"/>
      <w:r w:rsidRPr="00C64F88">
        <w:rPr>
          <w:rFonts w:eastAsia="Times New Roman"/>
          <w:color w:val="000000"/>
        </w:rPr>
        <w:t>Грекова</w:t>
      </w:r>
      <w:proofErr w:type="spellEnd"/>
      <w:r w:rsidRPr="00C64F88">
        <w:rPr>
          <w:rFonts w:eastAsia="Times New Roman"/>
          <w:color w:val="000000"/>
        </w:rPr>
        <w:t xml:space="preserve"> ул., д. 8</w:t>
      </w: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r w:rsidRPr="00C64F88">
        <w:rPr>
          <w:rFonts w:eastAsia="Times New Roman"/>
          <w:color w:val="000000"/>
        </w:rPr>
        <w:t>Широкая ул., д. 1 к.1</w:t>
      </w: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r w:rsidRPr="00C64F88">
        <w:rPr>
          <w:rFonts w:eastAsia="Times New Roman"/>
          <w:color w:val="000000"/>
        </w:rPr>
        <w:t>Широкая ул., д.18</w:t>
      </w: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r w:rsidRPr="00C64F88">
        <w:rPr>
          <w:rFonts w:eastAsia="Times New Roman"/>
          <w:color w:val="000000"/>
        </w:rPr>
        <w:t>Широкая ул., д.20</w:t>
      </w: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r w:rsidRPr="00C64F88">
        <w:rPr>
          <w:rFonts w:eastAsia="Times New Roman"/>
          <w:color w:val="000000"/>
        </w:rPr>
        <w:t>Шокальского пр., д.57, к.2</w:t>
      </w: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r w:rsidRPr="00C64F88">
        <w:rPr>
          <w:rFonts w:eastAsia="Times New Roman"/>
          <w:color w:val="000000"/>
        </w:rPr>
        <w:t>Шокальского пр., д.63</w:t>
      </w: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r w:rsidRPr="00C64F88">
        <w:rPr>
          <w:rFonts w:eastAsia="Times New Roman"/>
          <w:color w:val="000000"/>
        </w:rPr>
        <w:t>Шокальского пр., д.63, к.1</w:t>
      </w:r>
    </w:p>
    <w:p w:rsidR="0059209E" w:rsidRPr="00C64F88" w:rsidRDefault="0059209E" w:rsidP="0059209E">
      <w:pPr>
        <w:pStyle w:val="a3"/>
        <w:ind w:firstLine="131"/>
        <w:jc w:val="both"/>
        <w:rPr>
          <w:rFonts w:eastAsia="Times New Roman"/>
          <w:color w:val="000000"/>
        </w:rPr>
      </w:pPr>
      <w:r w:rsidRPr="00C64F88">
        <w:rPr>
          <w:rFonts w:eastAsia="Times New Roman"/>
          <w:color w:val="000000"/>
        </w:rPr>
        <w:t>Шокальского пр., д.67, к.1</w:t>
      </w:r>
    </w:p>
    <w:p w:rsidR="0059209E" w:rsidRPr="00C64F88" w:rsidRDefault="0059209E" w:rsidP="0059209E">
      <w:pPr>
        <w:pStyle w:val="a3"/>
        <w:ind w:left="0" w:firstLine="1418"/>
        <w:jc w:val="both"/>
        <w:rPr>
          <w:rFonts w:eastAsia="Times New Roman"/>
          <w:b/>
          <w:color w:val="000000"/>
        </w:rPr>
      </w:pPr>
    </w:p>
    <w:p w:rsidR="0059209E" w:rsidRPr="00C64F88" w:rsidRDefault="0059209E" w:rsidP="0059209E">
      <w:pPr>
        <w:pStyle w:val="a3"/>
        <w:ind w:left="0" w:firstLine="708"/>
        <w:jc w:val="both"/>
        <w:rPr>
          <w:rFonts w:eastAsia="Times New Roman"/>
          <w:b/>
          <w:color w:val="000000"/>
        </w:rPr>
      </w:pPr>
      <w:r w:rsidRPr="00C64F88">
        <w:rPr>
          <w:rFonts w:eastAsia="Times New Roman"/>
          <w:b/>
          <w:color w:val="000000"/>
        </w:rPr>
        <w:t>Выполнены следующие мероприятия:</w:t>
      </w:r>
    </w:p>
    <w:p w:rsidR="0059209E" w:rsidRPr="00C64F88" w:rsidRDefault="0059209E" w:rsidP="0059209E">
      <w:pPr>
        <w:pStyle w:val="a3"/>
        <w:ind w:left="0" w:firstLine="708"/>
        <w:jc w:val="both"/>
        <w:rPr>
          <w:b/>
        </w:rPr>
      </w:pPr>
    </w:p>
    <w:p w:rsidR="0059209E" w:rsidRPr="00C64F88" w:rsidRDefault="0059209E" w:rsidP="0059209E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асфальтовых покрытий – 710 </w:t>
      </w:r>
      <w:proofErr w:type="spellStart"/>
      <w:proofErr w:type="gramStart"/>
      <w:r w:rsidRPr="00C64F88">
        <w:rPr>
          <w:color w:val="000000"/>
          <w:sz w:val="28"/>
          <w:szCs w:val="28"/>
        </w:rPr>
        <w:t>кв.м</w:t>
      </w:r>
      <w:proofErr w:type="spellEnd"/>
      <w:proofErr w:type="gramEnd"/>
      <w:r w:rsidRPr="00C64F88">
        <w:rPr>
          <w:color w:val="000000"/>
          <w:sz w:val="28"/>
          <w:szCs w:val="28"/>
        </w:rPr>
        <w:t>;</w:t>
      </w:r>
    </w:p>
    <w:p w:rsidR="0059209E" w:rsidRPr="00C64F88" w:rsidRDefault="0059209E" w:rsidP="0059209E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бортового камня (садового) – 2385 </w:t>
      </w:r>
      <w:proofErr w:type="spellStart"/>
      <w:proofErr w:type="gramStart"/>
      <w:r w:rsidRPr="00C64F88">
        <w:rPr>
          <w:color w:val="000000"/>
          <w:sz w:val="28"/>
          <w:szCs w:val="28"/>
        </w:rPr>
        <w:t>пог.м</w:t>
      </w:r>
      <w:proofErr w:type="spellEnd"/>
      <w:proofErr w:type="gramEnd"/>
      <w:r w:rsidRPr="00C64F88">
        <w:rPr>
          <w:color w:val="000000"/>
          <w:sz w:val="28"/>
          <w:szCs w:val="28"/>
        </w:rPr>
        <w:t>;</w:t>
      </w:r>
    </w:p>
    <w:p w:rsidR="0059209E" w:rsidRPr="00C64F88" w:rsidRDefault="0059209E" w:rsidP="0059209E">
      <w:pPr>
        <w:pStyle w:val="a3"/>
        <w:numPr>
          <w:ilvl w:val="0"/>
          <w:numId w:val="3"/>
        </w:numPr>
        <w:jc w:val="both"/>
        <w:rPr>
          <w:rFonts w:eastAsia="Times New Roman"/>
          <w:color w:val="000000"/>
          <w:lang w:eastAsia="ru-RU"/>
        </w:rPr>
      </w:pPr>
      <w:r w:rsidRPr="00C64F88">
        <w:rPr>
          <w:rFonts w:eastAsia="Times New Roman"/>
          <w:color w:val="000000"/>
          <w:lang w:eastAsia="ru-RU"/>
        </w:rPr>
        <w:t>Реконструкция детских и спортивных площадок – 18 шт.</w:t>
      </w:r>
    </w:p>
    <w:p w:rsidR="0059209E" w:rsidRPr="00C64F88" w:rsidRDefault="0059209E" w:rsidP="0059209E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Замена резинового покрытия на детских и спортивных площадках – 5618 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</w:t>
      </w:r>
    </w:p>
    <w:p w:rsidR="0059209E" w:rsidRPr="00C64F88" w:rsidRDefault="0059209E" w:rsidP="0059209E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Замена МАФ – 564 шт.</w:t>
      </w:r>
    </w:p>
    <w:p w:rsidR="0059209E" w:rsidRPr="00C64F88" w:rsidRDefault="0059209E" w:rsidP="0004779B">
      <w:pPr>
        <w:pStyle w:val="ac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Кроме того, на </w:t>
      </w:r>
      <w:r w:rsidRPr="00C64F88">
        <w:rPr>
          <w:b/>
          <w:color w:val="000000"/>
          <w:sz w:val="28"/>
          <w:szCs w:val="28"/>
        </w:rPr>
        <w:t>8</w:t>
      </w:r>
      <w:r w:rsidRPr="00C64F88">
        <w:rPr>
          <w:color w:val="000000"/>
          <w:sz w:val="28"/>
          <w:szCs w:val="28"/>
        </w:rPr>
        <w:t xml:space="preserve"> дворовых территориях были проведены работы по ремонту асфальтобетонных покрытий </w:t>
      </w:r>
      <w:r w:rsidRPr="00C64F88">
        <w:rPr>
          <w:b/>
          <w:color w:val="000000"/>
          <w:sz w:val="28"/>
          <w:szCs w:val="28"/>
        </w:rPr>
        <w:t xml:space="preserve">«Большими картами»: 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д.16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д.18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д.22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 д.57, к.1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 д.57, к.2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 д.63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 w:firstLine="425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 д.63, к.1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 д.67, к.1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проезжей части – 14 215 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.;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Ремонт тротуара – 2 415 кв. м.;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новых парковочных карманов – 1 861 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.;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C64F88">
        <w:rPr>
          <w:color w:val="000000"/>
          <w:sz w:val="28"/>
          <w:szCs w:val="28"/>
        </w:rPr>
        <w:t>тропиночной</w:t>
      </w:r>
      <w:proofErr w:type="spellEnd"/>
      <w:r w:rsidRPr="00C64F88">
        <w:rPr>
          <w:color w:val="000000"/>
          <w:sz w:val="28"/>
          <w:szCs w:val="28"/>
        </w:rPr>
        <w:t xml:space="preserve"> сети – 2 </w:t>
      </w:r>
      <w:proofErr w:type="gramStart"/>
      <w:r w:rsidRPr="00C64F88">
        <w:rPr>
          <w:color w:val="000000"/>
          <w:sz w:val="28"/>
          <w:szCs w:val="28"/>
        </w:rPr>
        <w:t xml:space="preserve">662  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</w:t>
      </w:r>
      <w:proofErr w:type="gramEnd"/>
      <w:r w:rsidRPr="00C64F88">
        <w:rPr>
          <w:color w:val="000000"/>
          <w:sz w:val="28"/>
          <w:szCs w:val="28"/>
        </w:rPr>
        <w:t>;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Замена и устройство дорожного и садового бортового камня – </w:t>
      </w:r>
      <w:r w:rsidRPr="00C64F88">
        <w:rPr>
          <w:color w:val="000000"/>
          <w:sz w:val="28"/>
          <w:szCs w:val="28"/>
          <w:u w:val="single"/>
        </w:rPr>
        <w:t>8 807</w:t>
      </w:r>
      <w:r w:rsidRPr="00C64F88">
        <w:rPr>
          <w:color w:val="000000"/>
          <w:sz w:val="28"/>
          <w:szCs w:val="28"/>
        </w:rPr>
        <w:t xml:space="preserve"> </w:t>
      </w:r>
      <w:proofErr w:type="spellStart"/>
      <w:r w:rsidRPr="00C64F88">
        <w:rPr>
          <w:color w:val="000000"/>
          <w:sz w:val="28"/>
          <w:szCs w:val="28"/>
        </w:rPr>
        <w:t>п.м</w:t>
      </w:r>
      <w:proofErr w:type="spellEnd"/>
      <w:r w:rsidRPr="00C64F88">
        <w:rPr>
          <w:color w:val="000000"/>
          <w:sz w:val="28"/>
          <w:szCs w:val="28"/>
        </w:rPr>
        <w:t>.</w:t>
      </w:r>
      <w:r w:rsidRPr="00C64F88">
        <w:rPr>
          <w:color w:val="000000"/>
          <w:sz w:val="28"/>
          <w:szCs w:val="28"/>
        </w:rPr>
        <w:tab/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На реализацию данных мероприятий было затрачено </w:t>
      </w:r>
      <w:r w:rsidRPr="00C64F88">
        <w:rPr>
          <w:b/>
          <w:color w:val="000000"/>
          <w:sz w:val="28"/>
          <w:szCs w:val="28"/>
        </w:rPr>
        <w:t>31 554 732,59 рублей.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Также за счет экономии средств 1 транша на 1 дворовой территории были проведены работы по ремонту асфальтобетонного покрытия, замене бортового камня, установке лавочек и урн на общую сумму </w:t>
      </w:r>
      <w:r w:rsidRPr="00C64F88">
        <w:rPr>
          <w:b/>
          <w:color w:val="000000"/>
          <w:sz w:val="28"/>
          <w:szCs w:val="28"/>
        </w:rPr>
        <w:t>4 639 203,89 рублей: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проезд, д.59, к.2.</w:t>
      </w:r>
    </w:p>
    <w:p w:rsidR="00493D65" w:rsidRDefault="00493D65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За счет средств 2 транша в 2022 году на 7 дворовых территориях были проведены работы по ремонту асфальтобетонного покрытия и замене бортового камня по адресам на </w:t>
      </w:r>
      <w:r w:rsidRPr="00C64F88">
        <w:rPr>
          <w:b/>
          <w:color w:val="000000"/>
          <w:sz w:val="28"/>
          <w:szCs w:val="28"/>
        </w:rPr>
        <w:t xml:space="preserve">сумму 2 957 932,57 </w:t>
      </w:r>
      <w:proofErr w:type="spellStart"/>
      <w:r w:rsidRPr="00C64F88">
        <w:rPr>
          <w:b/>
          <w:color w:val="000000"/>
          <w:sz w:val="28"/>
          <w:szCs w:val="28"/>
        </w:rPr>
        <w:t>руб</w:t>
      </w:r>
      <w:proofErr w:type="spellEnd"/>
      <w:r w:rsidRPr="00C64F88">
        <w:rPr>
          <w:b/>
          <w:color w:val="000000"/>
          <w:sz w:val="28"/>
          <w:szCs w:val="28"/>
        </w:rPr>
        <w:t>: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 3 к.4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 1 к.2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Студеный пр., д. 4 к.4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 д.69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4F88">
        <w:rPr>
          <w:color w:val="000000"/>
          <w:sz w:val="28"/>
          <w:szCs w:val="28"/>
        </w:rPr>
        <w:t>Заревый</w:t>
      </w:r>
      <w:proofErr w:type="spellEnd"/>
      <w:r w:rsidRPr="00C64F88">
        <w:rPr>
          <w:color w:val="000000"/>
          <w:sz w:val="28"/>
          <w:szCs w:val="28"/>
        </w:rPr>
        <w:t xml:space="preserve"> </w:t>
      </w:r>
      <w:proofErr w:type="spellStart"/>
      <w:r w:rsidRPr="00C64F88">
        <w:rPr>
          <w:color w:val="000000"/>
          <w:sz w:val="28"/>
          <w:szCs w:val="28"/>
        </w:rPr>
        <w:t>пр</w:t>
      </w:r>
      <w:proofErr w:type="spellEnd"/>
      <w:r w:rsidRPr="00C64F88">
        <w:rPr>
          <w:color w:val="000000"/>
          <w:sz w:val="28"/>
          <w:szCs w:val="28"/>
        </w:rPr>
        <w:t>-д., д.19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4F88">
        <w:rPr>
          <w:color w:val="000000"/>
          <w:sz w:val="28"/>
          <w:szCs w:val="28"/>
        </w:rPr>
        <w:t>Заревый</w:t>
      </w:r>
      <w:proofErr w:type="spellEnd"/>
      <w:r w:rsidRPr="00C64F88">
        <w:rPr>
          <w:color w:val="000000"/>
          <w:sz w:val="28"/>
          <w:szCs w:val="28"/>
        </w:rPr>
        <w:t xml:space="preserve"> </w:t>
      </w:r>
      <w:proofErr w:type="spellStart"/>
      <w:r w:rsidRPr="00C64F88">
        <w:rPr>
          <w:color w:val="000000"/>
          <w:sz w:val="28"/>
          <w:szCs w:val="28"/>
        </w:rPr>
        <w:t>пр</w:t>
      </w:r>
      <w:proofErr w:type="spellEnd"/>
      <w:r w:rsidRPr="00C64F88">
        <w:rPr>
          <w:color w:val="000000"/>
          <w:sz w:val="28"/>
          <w:szCs w:val="28"/>
        </w:rPr>
        <w:t>-д., д.15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Тихомирова ул., д.12, к.1</w:t>
      </w:r>
    </w:p>
    <w:p w:rsidR="00632788" w:rsidRPr="00C64F88" w:rsidRDefault="00632788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b/>
          <w:color w:val="000000"/>
          <w:sz w:val="28"/>
          <w:szCs w:val="28"/>
        </w:rPr>
        <w:t>Выполненные работы: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Ремонт проезжей части – 1 367,00    кв. м.;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тротуара – </w:t>
      </w:r>
      <w:proofErr w:type="gramStart"/>
      <w:r w:rsidRPr="00C64F88">
        <w:rPr>
          <w:color w:val="000000"/>
          <w:sz w:val="28"/>
          <w:szCs w:val="28"/>
        </w:rPr>
        <w:t>85  кв.</w:t>
      </w:r>
      <w:proofErr w:type="gramEnd"/>
      <w:r w:rsidRPr="00C64F88">
        <w:rPr>
          <w:color w:val="000000"/>
          <w:sz w:val="28"/>
          <w:szCs w:val="28"/>
        </w:rPr>
        <w:t xml:space="preserve"> м.;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C64F88">
        <w:rPr>
          <w:color w:val="000000"/>
          <w:sz w:val="28"/>
          <w:szCs w:val="28"/>
        </w:rPr>
        <w:t>тропиночной</w:t>
      </w:r>
      <w:proofErr w:type="spellEnd"/>
      <w:r w:rsidRPr="00C64F88">
        <w:rPr>
          <w:color w:val="000000"/>
          <w:sz w:val="28"/>
          <w:szCs w:val="28"/>
        </w:rPr>
        <w:t xml:space="preserve"> сети – 424 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.;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Замена и устройство дорожного и садового бортового камня – 783 </w:t>
      </w:r>
      <w:proofErr w:type="spellStart"/>
      <w:r w:rsidRPr="00C64F88">
        <w:rPr>
          <w:color w:val="000000"/>
          <w:sz w:val="28"/>
          <w:szCs w:val="28"/>
        </w:rPr>
        <w:t>п.м</w:t>
      </w:r>
      <w:proofErr w:type="spellEnd"/>
      <w:r w:rsidRPr="00C64F88">
        <w:rPr>
          <w:color w:val="000000"/>
          <w:sz w:val="28"/>
          <w:szCs w:val="28"/>
        </w:rPr>
        <w:t>.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Проведено благоустройство 13 дворовых территорий </w:t>
      </w:r>
      <w:r w:rsidR="00D37531">
        <w:rPr>
          <w:color w:val="000000"/>
          <w:sz w:val="28"/>
          <w:szCs w:val="28"/>
        </w:rPr>
        <w:t xml:space="preserve">где </w:t>
      </w:r>
      <w:r w:rsidR="00D37531" w:rsidRPr="00D37531">
        <w:rPr>
          <w:color w:val="000000"/>
          <w:sz w:val="28"/>
          <w:szCs w:val="28"/>
        </w:rPr>
        <w:t>были проведены работы по ремонту асфальтобетонного покрытия, замене бортового камня и реконструкции контейнерных площадок</w:t>
      </w:r>
      <w:r w:rsidR="00D37531">
        <w:rPr>
          <w:color w:val="000000"/>
          <w:sz w:val="28"/>
          <w:szCs w:val="28"/>
        </w:rPr>
        <w:t xml:space="preserve"> </w:t>
      </w:r>
      <w:r w:rsidRPr="00C64F88">
        <w:rPr>
          <w:color w:val="000000"/>
          <w:sz w:val="28"/>
          <w:szCs w:val="28"/>
        </w:rPr>
        <w:t xml:space="preserve">за счет средств экономии 1 транша СУР, сложившейся от торгов на сумму </w:t>
      </w:r>
      <w:r w:rsidRPr="00C64F88">
        <w:rPr>
          <w:b/>
          <w:color w:val="000000"/>
          <w:sz w:val="28"/>
          <w:szCs w:val="28"/>
        </w:rPr>
        <w:t>7 292 453,63 руб.</w:t>
      </w:r>
      <w:r w:rsidRPr="00C64F88">
        <w:rPr>
          <w:color w:val="000000"/>
          <w:sz w:val="28"/>
          <w:szCs w:val="28"/>
        </w:rPr>
        <w:t xml:space="preserve"> по адресам: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4F88">
        <w:rPr>
          <w:color w:val="000000"/>
          <w:sz w:val="28"/>
          <w:szCs w:val="28"/>
        </w:rPr>
        <w:t>Грекова</w:t>
      </w:r>
      <w:proofErr w:type="spellEnd"/>
      <w:r w:rsidRPr="00C64F88">
        <w:rPr>
          <w:color w:val="000000"/>
          <w:sz w:val="28"/>
          <w:szCs w:val="28"/>
        </w:rPr>
        <w:t xml:space="preserve"> ул., д. 8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4F88">
        <w:rPr>
          <w:color w:val="000000"/>
          <w:sz w:val="28"/>
          <w:szCs w:val="28"/>
        </w:rPr>
        <w:t>Грекова</w:t>
      </w:r>
      <w:proofErr w:type="spellEnd"/>
      <w:r w:rsidRPr="00C64F88">
        <w:rPr>
          <w:color w:val="000000"/>
          <w:sz w:val="28"/>
          <w:szCs w:val="28"/>
        </w:rPr>
        <w:t xml:space="preserve"> ул., д.22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4F88">
        <w:rPr>
          <w:color w:val="000000"/>
          <w:sz w:val="28"/>
          <w:szCs w:val="28"/>
        </w:rPr>
        <w:t>Грекова</w:t>
      </w:r>
      <w:proofErr w:type="spellEnd"/>
      <w:r w:rsidRPr="00C64F88">
        <w:rPr>
          <w:color w:val="000000"/>
          <w:sz w:val="28"/>
          <w:szCs w:val="28"/>
        </w:rPr>
        <w:t xml:space="preserve"> ул., д.2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Тихомирова ул., д.5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Северодвинская ул.,13 к.1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Тихомирова ул.,12 к.2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ул.,18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ул.,22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ул.,6 к.4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пр.,59 к.2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Шокальского пр.,63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Студеный </w:t>
      </w:r>
      <w:proofErr w:type="spellStart"/>
      <w:r w:rsidRPr="00C64F88">
        <w:rPr>
          <w:color w:val="000000"/>
          <w:sz w:val="28"/>
          <w:szCs w:val="28"/>
        </w:rPr>
        <w:t>пр</w:t>
      </w:r>
      <w:proofErr w:type="spellEnd"/>
      <w:r w:rsidRPr="00C64F88">
        <w:rPr>
          <w:color w:val="000000"/>
          <w:sz w:val="28"/>
          <w:szCs w:val="28"/>
        </w:rPr>
        <w:t>, д.6, к.3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Студеный </w:t>
      </w:r>
      <w:proofErr w:type="spellStart"/>
      <w:r w:rsidRPr="00C64F88">
        <w:rPr>
          <w:color w:val="000000"/>
          <w:sz w:val="28"/>
          <w:szCs w:val="28"/>
        </w:rPr>
        <w:t>пр</w:t>
      </w:r>
      <w:proofErr w:type="spellEnd"/>
      <w:r w:rsidRPr="00C64F88">
        <w:rPr>
          <w:color w:val="000000"/>
          <w:sz w:val="28"/>
          <w:szCs w:val="28"/>
        </w:rPr>
        <w:t>, д.4, к.5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b/>
          <w:color w:val="000000"/>
          <w:sz w:val="28"/>
          <w:szCs w:val="28"/>
        </w:rPr>
        <w:t>Выполненные работы: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проезжей части – </w:t>
      </w:r>
      <w:r w:rsidRPr="00C64F88">
        <w:rPr>
          <w:b/>
          <w:bCs/>
          <w:color w:val="000000"/>
          <w:sz w:val="28"/>
          <w:szCs w:val="28"/>
        </w:rPr>
        <w:t xml:space="preserve">2 </w:t>
      </w:r>
      <w:proofErr w:type="gramStart"/>
      <w:r w:rsidRPr="00C64F88">
        <w:rPr>
          <w:b/>
          <w:bCs/>
          <w:color w:val="000000"/>
          <w:sz w:val="28"/>
          <w:szCs w:val="28"/>
        </w:rPr>
        <w:t>839  кв.</w:t>
      </w:r>
      <w:proofErr w:type="gramEnd"/>
      <w:r w:rsidRPr="00C64F88">
        <w:rPr>
          <w:b/>
          <w:bCs/>
          <w:color w:val="000000"/>
          <w:sz w:val="28"/>
          <w:szCs w:val="28"/>
        </w:rPr>
        <w:t xml:space="preserve"> м.;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тротуара </w:t>
      </w:r>
      <w:r w:rsidRPr="00C64F88">
        <w:rPr>
          <w:b/>
          <w:bCs/>
          <w:color w:val="000000"/>
          <w:sz w:val="28"/>
          <w:szCs w:val="28"/>
        </w:rPr>
        <w:t xml:space="preserve">– 640 </w:t>
      </w:r>
      <w:proofErr w:type="spellStart"/>
      <w:r w:rsidRPr="00C64F88">
        <w:rPr>
          <w:b/>
          <w:bCs/>
          <w:color w:val="000000"/>
          <w:sz w:val="28"/>
          <w:szCs w:val="28"/>
        </w:rPr>
        <w:t>кв.м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C64F88">
        <w:rPr>
          <w:color w:val="000000"/>
          <w:sz w:val="28"/>
          <w:szCs w:val="28"/>
        </w:rPr>
        <w:t>тропиночной</w:t>
      </w:r>
      <w:proofErr w:type="spellEnd"/>
      <w:r w:rsidRPr="00C64F88">
        <w:rPr>
          <w:color w:val="000000"/>
          <w:sz w:val="28"/>
          <w:szCs w:val="28"/>
        </w:rPr>
        <w:t xml:space="preserve"> сети – </w:t>
      </w:r>
      <w:r w:rsidRPr="00C64F88">
        <w:rPr>
          <w:b/>
          <w:bCs/>
          <w:color w:val="000000"/>
          <w:sz w:val="28"/>
          <w:szCs w:val="28"/>
        </w:rPr>
        <w:t>161,</w:t>
      </w:r>
      <w:proofErr w:type="gramStart"/>
      <w:r w:rsidRPr="00C64F88">
        <w:rPr>
          <w:b/>
          <w:bCs/>
          <w:color w:val="000000"/>
          <w:sz w:val="28"/>
          <w:szCs w:val="28"/>
        </w:rPr>
        <w:t xml:space="preserve">5  </w:t>
      </w:r>
      <w:proofErr w:type="spellStart"/>
      <w:r w:rsidRPr="00C64F88">
        <w:rPr>
          <w:b/>
          <w:bCs/>
          <w:color w:val="000000"/>
          <w:sz w:val="28"/>
          <w:szCs w:val="28"/>
        </w:rPr>
        <w:t>кв.м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  <w:proofErr w:type="gramEnd"/>
      <w:r w:rsidRPr="00C64F88">
        <w:rPr>
          <w:b/>
          <w:bCs/>
          <w:color w:val="000000"/>
          <w:sz w:val="28"/>
          <w:szCs w:val="28"/>
        </w:rPr>
        <w:t>;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Замена и устройство дорожного и садового бортового камня – </w:t>
      </w:r>
      <w:r w:rsidRPr="00C64F88">
        <w:rPr>
          <w:b/>
          <w:bCs/>
          <w:color w:val="000000"/>
          <w:sz w:val="28"/>
          <w:szCs w:val="28"/>
        </w:rPr>
        <w:t xml:space="preserve">1 327 </w:t>
      </w:r>
      <w:proofErr w:type="spellStart"/>
      <w:r w:rsidRPr="00C64F88">
        <w:rPr>
          <w:b/>
          <w:bCs/>
          <w:color w:val="000000"/>
          <w:sz w:val="28"/>
          <w:szCs w:val="28"/>
        </w:rPr>
        <w:t>п.м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64F88">
        <w:rPr>
          <w:bCs/>
          <w:color w:val="000000"/>
          <w:sz w:val="28"/>
          <w:szCs w:val="28"/>
        </w:rPr>
        <w:t xml:space="preserve">Реконструкция контейнерных площадок – </w:t>
      </w:r>
      <w:r w:rsidRPr="00C64F88">
        <w:rPr>
          <w:b/>
          <w:bCs/>
          <w:color w:val="000000"/>
          <w:sz w:val="28"/>
          <w:szCs w:val="28"/>
        </w:rPr>
        <w:t>11 шт.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Проведено благоустройство дворовых территорий за счет средств экономии (ремонт АБП большими картами) на 6 дворовых территориях на сумму </w:t>
      </w:r>
      <w:r w:rsidRPr="00C64F88">
        <w:rPr>
          <w:b/>
          <w:color w:val="000000"/>
          <w:sz w:val="28"/>
          <w:szCs w:val="28"/>
        </w:rPr>
        <w:t>4 791 607,02 руб</w:t>
      </w:r>
      <w:r w:rsidRPr="00C64F88">
        <w:rPr>
          <w:color w:val="000000"/>
          <w:sz w:val="28"/>
          <w:szCs w:val="28"/>
        </w:rPr>
        <w:t>. по адресам: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4F88">
        <w:rPr>
          <w:color w:val="000000"/>
          <w:sz w:val="28"/>
          <w:szCs w:val="28"/>
        </w:rPr>
        <w:t>Грекова</w:t>
      </w:r>
      <w:proofErr w:type="spellEnd"/>
      <w:r w:rsidRPr="00C64F88">
        <w:rPr>
          <w:color w:val="000000"/>
          <w:sz w:val="28"/>
          <w:szCs w:val="28"/>
        </w:rPr>
        <w:t xml:space="preserve"> ул., д.11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Полярная ул., д.32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64F88">
        <w:rPr>
          <w:color w:val="000000"/>
          <w:sz w:val="28"/>
          <w:szCs w:val="28"/>
        </w:rPr>
        <w:t>Молодцова</w:t>
      </w:r>
      <w:proofErr w:type="spellEnd"/>
      <w:r w:rsidRPr="00C64F88">
        <w:rPr>
          <w:color w:val="000000"/>
          <w:sz w:val="28"/>
          <w:szCs w:val="28"/>
        </w:rPr>
        <w:t xml:space="preserve"> ул., д.2, к..2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д.17, к.1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д.17, к.3</w:t>
      </w:r>
    </w:p>
    <w:p w:rsidR="0059209E" w:rsidRPr="00C64F88" w:rsidRDefault="0059209E" w:rsidP="0059209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Тихомирова ул., д.12, к.2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b/>
          <w:color w:val="000000"/>
          <w:sz w:val="28"/>
          <w:szCs w:val="28"/>
        </w:rPr>
        <w:t>Выполненные работы: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проезжей части – </w:t>
      </w:r>
      <w:r w:rsidRPr="00C64F88">
        <w:rPr>
          <w:b/>
          <w:bCs/>
          <w:color w:val="000000"/>
          <w:sz w:val="28"/>
          <w:szCs w:val="28"/>
        </w:rPr>
        <w:t xml:space="preserve">2 107 </w:t>
      </w:r>
      <w:proofErr w:type="spellStart"/>
      <w:r w:rsidRPr="00C64F88">
        <w:rPr>
          <w:b/>
          <w:bCs/>
          <w:color w:val="000000"/>
          <w:sz w:val="28"/>
          <w:szCs w:val="28"/>
        </w:rPr>
        <w:t>кв.м</w:t>
      </w:r>
      <w:proofErr w:type="spellEnd"/>
      <w:r w:rsidRPr="00C64F88">
        <w:rPr>
          <w:b/>
          <w:bCs/>
          <w:color w:val="000000"/>
          <w:sz w:val="28"/>
          <w:szCs w:val="28"/>
        </w:rPr>
        <w:t>.;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тротуара </w:t>
      </w:r>
      <w:r w:rsidRPr="00C64F88">
        <w:rPr>
          <w:b/>
          <w:bCs/>
          <w:color w:val="000000"/>
          <w:sz w:val="28"/>
          <w:szCs w:val="28"/>
        </w:rPr>
        <w:t xml:space="preserve">– 134 </w:t>
      </w:r>
      <w:proofErr w:type="spellStart"/>
      <w:r w:rsidRPr="00C64F88">
        <w:rPr>
          <w:b/>
          <w:bCs/>
          <w:color w:val="000000"/>
          <w:sz w:val="28"/>
          <w:szCs w:val="28"/>
        </w:rPr>
        <w:t>кв.м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C64F88">
        <w:rPr>
          <w:color w:val="000000"/>
          <w:sz w:val="28"/>
          <w:szCs w:val="28"/>
        </w:rPr>
        <w:t>тропиночной</w:t>
      </w:r>
      <w:proofErr w:type="spellEnd"/>
      <w:r w:rsidRPr="00C64F88">
        <w:rPr>
          <w:color w:val="000000"/>
          <w:sz w:val="28"/>
          <w:szCs w:val="28"/>
        </w:rPr>
        <w:t xml:space="preserve"> сети – </w:t>
      </w:r>
      <w:proofErr w:type="gramStart"/>
      <w:r w:rsidRPr="00C64F88">
        <w:rPr>
          <w:b/>
          <w:bCs/>
          <w:color w:val="000000"/>
          <w:sz w:val="28"/>
          <w:szCs w:val="28"/>
        </w:rPr>
        <w:t xml:space="preserve">675  </w:t>
      </w:r>
      <w:proofErr w:type="spellStart"/>
      <w:r w:rsidRPr="00C64F88">
        <w:rPr>
          <w:b/>
          <w:bCs/>
          <w:color w:val="000000"/>
          <w:sz w:val="28"/>
          <w:szCs w:val="28"/>
        </w:rPr>
        <w:t>кв.м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  <w:proofErr w:type="gramEnd"/>
      <w:r w:rsidRPr="00C64F88">
        <w:rPr>
          <w:b/>
          <w:bCs/>
          <w:color w:val="000000"/>
          <w:sz w:val="28"/>
          <w:szCs w:val="28"/>
        </w:rPr>
        <w:t>;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Замена и устройство дорожного и садового бортового камня – </w:t>
      </w:r>
      <w:r w:rsidRPr="00C64F88">
        <w:rPr>
          <w:b/>
          <w:bCs/>
          <w:color w:val="000000"/>
          <w:sz w:val="28"/>
          <w:szCs w:val="28"/>
        </w:rPr>
        <w:t xml:space="preserve">1 345 </w:t>
      </w:r>
      <w:proofErr w:type="spellStart"/>
      <w:r w:rsidRPr="00C64F88">
        <w:rPr>
          <w:b/>
          <w:bCs/>
          <w:color w:val="000000"/>
          <w:sz w:val="28"/>
          <w:szCs w:val="28"/>
        </w:rPr>
        <w:t>п.м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</w:p>
    <w:p w:rsidR="0059209E" w:rsidRPr="00C64F88" w:rsidRDefault="0059209E" w:rsidP="0059209E">
      <w:pPr>
        <w:spacing w:line="276" w:lineRule="auto"/>
        <w:ind w:firstLine="851"/>
        <w:jc w:val="both"/>
      </w:pPr>
      <w:r w:rsidRPr="00C64F88">
        <w:t xml:space="preserve">Проведено благоустройство дворовых территорий за счет средств экономии 2021 года в рамках программы «ремонт АБП большими картами» на 3 дворовых территориях на сумму </w:t>
      </w:r>
      <w:r w:rsidRPr="00580B9C">
        <w:rPr>
          <w:b/>
        </w:rPr>
        <w:t>235 397,49</w:t>
      </w:r>
      <w:r w:rsidRPr="00C64F88">
        <w:t xml:space="preserve"> руб. по адресам:</w:t>
      </w:r>
    </w:p>
    <w:p w:rsidR="0059209E" w:rsidRPr="00C64F88" w:rsidRDefault="0059209E" w:rsidP="0069127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д.6, к.4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Полярная ул., д.46</w:t>
      </w:r>
    </w:p>
    <w:p w:rsidR="0059209E" w:rsidRPr="00C64F88" w:rsidRDefault="0059209E" w:rsidP="0059209E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Полярная ул., д.34, к.2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b/>
          <w:color w:val="000000"/>
          <w:sz w:val="28"/>
          <w:szCs w:val="28"/>
        </w:rPr>
        <w:t>Выполненные работы:</w:t>
      </w:r>
    </w:p>
    <w:p w:rsidR="0059209E" w:rsidRPr="00C64F88" w:rsidRDefault="0059209E" w:rsidP="0059209E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C64F88">
        <w:rPr>
          <w:color w:val="000000"/>
          <w:sz w:val="28"/>
          <w:szCs w:val="28"/>
        </w:rPr>
        <w:t>тропиночной</w:t>
      </w:r>
      <w:proofErr w:type="spellEnd"/>
      <w:r w:rsidRPr="00C64F88">
        <w:rPr>
          <w:color w:val="000000"/>
          <w:sz w:val="28"/>
          <w:szCs w:val="28"/>
        </w:rPr>
        <w:t xml:space="preserve"> сети – </w:t>
      </w:r>
      <w:proofErr w:type="gramStart"/>
      <w:r w:rsidRPr="00C64F88">
        <w:rPr>
          <w:b/>
          <w:bCs/>
          <w:color w:val="000000"/>
          <w:sz w:val="28"/>
          <w:szCs w:val="28"/>
        </w:rPr>
        <w:t xml:space="preserve">75  </w:t>
      </w:r>
      <w:proofErr w:type="spellStart"/>
      <w:r w:rsidRPr="00C64F88">
        <w:rPr>
          <w:b/>
          <w:bCs/>
          <w:color w:val="000000"/>
          <w:sz w:val="28"/>
          <w:szCs w:val="28"/>
        </w:rPr>
        <w:t>кв.м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  <w:proofErr w:type="gramEnd"/>
      <w:r w:rsidRPr="00C64F88">
        <w:rPr>
          <w:b/>
          <w:bCs/>
          <w:color w:val="000000"/>
          <w:sz w:val="28"/>
          <w:szCs w:val="28"/>
        </w:rPr>
        <w:t>;</w:t>
      </w:r>
    </w:p>
    <w:p w:rsidR="0059209E" w:rsidRPr="00C64F88" w:rsidRDefault="0059209E" w:rsidP="0059209E">
      <w:pPr>
        <w:pStyle w:val="ac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Замена и устройство дорожного и садового бортового камня – </w:t>
      </w:r>
      <w:r w:rsidRPr="00C64F88">
        <w:rPr>
          <w:b/>
          <w:bCs/>
          <w:color w:val="000000"/>
          <w:sz w:val="28"/>
          <w:szCs w:val="28"/>
        </w:rPr>
        <w:t xml:space="preserve">114 </w:t>
      </w:r>
      <w:proofErr w:type="spellStart"/>
      <w:r w:rsidRPr="00C64F88">
        <w:rPr>
          <w:b/>
          <w:bCs/>
          <w:color w:val="000000"/>
          <w:sz w:val="28"/>
          <w:szCs w:val="28"/>
        </w:rPr>
        <w:t>п.м</w:t>
      </w:r>
      <w:proofErr w:type="spellEnd"/>
      <w:r w:rsidRPr="00C64F88">
        <w:rPr>
          <w:b/>
          <w:bCs/>
          <w:color w:val="000000"/>
          <w:sz w:val="28"/>
          <w:szCs w:val="28"/>
        </w:rPr>
        <w:t>.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Проведено благоустройство дворовых территорий за счет средств экономии 2021 года в рамках программы «Развитие городской среды» на 7 дворовых территориях на сумму </w:t>
      </w:r>
      <w:r w:rsidRPr="00C64F88">
        <w:rPr>
          <w:b/>
          <w:color w:val="000000"/>
          <w:sz w:val="28"/>
          <w:szCs w:val="28"/>
        </w:rPr>
        <w:t>6 447 548,12 руб</w:t>
      </w:r>
      <w:r w:rsidRPr="00C64F88">
        <w:rPr>
          <w:color w:val="000000"/>
          <w:sz w:val="28"/>
          <w:szCs w:val="28"/>
        </w:rPr>
        <w:t>. по адресам:</w:t>
      </w:r>
    </w:p>
    <w:p w:rsidR="0087143D" w:rsidRPr="00C64F88" w:rsidRDefault="0087143D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 25/24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 1 к. 1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Полярная ул., д. 22 к. 4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 1 к. 2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Широкая ул., д. </w:t>
      </w:r>
      <w:proofErr w:type="gramStart"/>
      <w:r w:rsidRPr="00C64F88">
        <w:rPr>
          <w:color w:val="000000"/>
          <w:sz w:val="28"/>
          <w:szCs w:val="28"/>
        </w:rPr>
        <w:t>3,к.</w:t>
      </w:r>
      <w:proofErr w:type="gramEnd"/>
      <w:r w:rsidRPr="00C64F88">
        <w:rPr>
          <w:color w:val="000000"/>
          <w:sz w:val="28"/>
          <w:szCs w:val="28"/>
        </w:rPr>
        <w:t>4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Студеный пр., д.4</w:t>
      </w:r>
      <w:proofErr w:type="gramStart"/>
      <w:r w:rsidRPr="00C64F88">
        <w:rPr>
          <w:color w:val="000000"/>
          <w:sz w:val="28"/>
          <w:szCs w:val="28"/>
        </w:rPr>
        <w:t>, .</w:t>
      </w:r>
      <w:proofErr w:type="gramEnd"/>
      <w:r w:rsidRPr="00C64F88">
        <w:rPr>
          <w:color w:val="000000"/>
          <w:sz w:val="28"/>
          <w:szCs w:val="28"/>
        </w:rPr>
        <w:t>к.4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Широкая ул., д.1, к.5</w:t>
      </w: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4F88">
        <w:rPr>
          <w:b/>
          <w:color w:val="000000"/>
          <w:sz w:val="28"/>
          <w:szCs w:val="28"/>
        </w:rPr>
        <w:t>Выполненные работы:</w:t>
      </w:r>
    </w:p>
    <w:p w:rsidR="0059209E" w:rsidRPr="00C64F88" w:rsidRDefault="0059209E" w:rsidP="0059209E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Ремонт проезжей части – 2 400 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.;</w:t>
      </w:r>
    </w:p>
    <w:p w:rsidR="0059209E" w:rsidRPr="00C64F88" w:rsidRDefault="0059209E" w:rsidP="0059209E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>Ремонт тротуара – 355 кв. м.;</w:t>
      </w:r>
    </w:p>
    <w:p w:rsidR="0059209E" w:rsidRPr="00C64F88" w:rsidRDefault="0059209E" w:rsidP="0059209E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новых парковочных карманов – 549 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.;</w:t>
      </w:r>
    </w:p>
    <w:p w:rsidR="0059209E" w:rsidRPr="00C64F88" w:rsidRDefault="0059209E" w:rsidP="0059209E">
      <w:pPr>
        <w:pStyle w:val="ac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Устройство новой </w:t>
      </w:r>
      <w:proofErr w:type="spellStart"/>
      <w:r w:rsidRPr="00C64F88">
        <w:rPr>
          <w:color w:val="000000"/>
          <w:sz w:val="28"/>
          <w:szCs w:val="28"/>
        </w:rPr>
        <w:t>тропиночной</w:t>
      </w:r>
      <w:proofErr w:type="spellEnd"/>
      <w:r w:rsidRPr="00C64F88">
        <w:rPr>
          <w:color w:val="000000"/>
          <w:sz w:val="28"/>
          <w:szCs w:val="28"/>
        </w:rPr>
        <w:t xml:space="preserve"> сети – 1 </w:t>
      </w:r>
      <w:proofErr w:type="gramStart"/>
      <w:r w:rsidRPr="00C64F88">
        <w:rPr>
          <w:color w:val="000000"/>
          <w:sz w:val="28"/>
          <w:szCs w:val="28"/>
        </w:rPr>
        <w:t xml:space="preserve">035  </w:t>
      </w:r>
      <w:proofErr w:type="spellStart"/>
      <w:r w:rsidRPr="00C64F88">
        <w:rPr>
          <w:color w:val="000000"/>
          <w:sz w:val="28"/>
          <w:szCs w:val="28"/>
        </w:rPr>
        <w:t>кв.м</w:t>
      </w:r>
      <w:proofErr w:type="spellEnd"/>
      <w:r w:rsidRPr="00C64F88">
        <w:rPr>
          <w:color w:val="000000"/>
          <w:sz w:val="28"/>
          <w:szCs w:val="28"/>
        </w:rPr>
        <w:t>.</w:t>
      </w:r>
      <w:proofErr w:type="gramEnd"/>
      <w:r w:rsidRPr="00C64F88">
        <w:rPr>
          <w:color w:val="000000"/>
          <w:sz w:val="28"/>
          <w:szCs w:val="28"/>
        </w:rPr>
        <w:t>;</w:t>
      </w:r>
    </w:p>
    <w:p w:rsidR="0059209E" w:rsidRPr="00C64F88" w:rsidRDefault="0059209E" w:rsidP="0059209E">
      <w:pPr>
        <w:pStyle w:val="ac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64F88">
        <w:rPr>
          <w:color w:val="000000"/>
          <w:sz w:val="28"/>
          <w:szCs w:val="28"/>
        </w:rPr>
        <w:t xml:space="preserve">Замена и устройство дорожного и садового бортового камня – 1 631 </w:t>
      </w:r>
      <w:proofErr w:type="spellStart"/>
      <w:r w:rsidRPr="00C64F88">
        <w:rPr>
          <w:color w:val="000000"/>
          <w:sz w:val="28"/>
          <w:szCs w:val="28"/>
        </w:rPr>
        <w:t>п.м</w:t>
      </w:r>
      <w:proofErr w:type="spellEnd"/>
      <w:r w:rsidRPr="00C64F88">
        <w:rPr>
          <w:color w:val="000000"/>
          <w:sz w:val="28"/>
          <w:szCs w:val="28"/>
        </w:rPr>
        <w:t>.</w:t>
      </w:r>
    </w:p>
    <w:p w:rsidR="00632788" w:rsidRPr="00C64F88" w:rsidRDefault="00632788" w:rsidP="0059209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209E" w:rsidRPr="001A2D07" w:rsidRDefault="0059209E" w:rsidP="0059209E">
      <w:pPr>
        <w:pStyle w:val="3"/>
        <w:spacing w:before="0"/>
        <w:rPr>
          <w:rFonts w:eastAsia="Times New Roman" w:cs="Times New Roman"/>
          <w:szCs w:val="28"/>
          <w:lang w:eastAsia="ru-RU"/>
        </w:rPr>
      </w:pPr>
      <w:bookmarkStart w:id="7" w:name="_Toc97736438"/>
      <w:bookmarkStart w:id="8" w:name="_Toc129622097"/>
      <w:r w:rsidRPr="00C64F88">
        <w:rPr>
          <w:rFonts w:eastAsia="Times New Roman" w:cs="Times New Roman"/>
          <w:szCs w:val="28"/>
          <w:lang w:eastAsia="ru-RU"/>
        </w:rPr>
        <w:t>1.2</w:t>
      </w:r>
      <w:r w:rsidRPr="0011444E">
        <w:rPr>
          <w:rFonts w:eastAsia="Times New Roman" w:cs="Times New Roman"/>
          <w:szCs w:val="28"/>
          <w:lang w:eastAsia="ru-RU"/>
        </w:rPr>
        <w:t xml:space="preserve">. </w:t>
      </w:r>
      <w:bookmarkEnd w:id="7"/>
      <w:r w:rsidR="00844A96" w:rsidRPr="001A2D07">
        <w:rPr>
          <w:rFonts w:eastAsia="Times New Roman" w:cs="Times New Roman"/>
          <w:szCs w:val="28"/>
          <w:lang w:eastAsia="ru-RU"/>
        </w:rPr>
        <w:t>Государственная программа г. Москвы "Развитие городской среды" по благоустройству территории сноса гаражей</w:t>
      </w:r>
      <w:bookmarkEnd w:id="8"/>
      <w:r w:rsidR="00844A96" w:rsidRPr="001A2D07">
        <w:rPr>
          <w:rFonts w:eastAsia="Times New Roman" w:cs="Times New Roman"/>
          <w:szCs w:val="28"/>
          <w:lang w:eastAsia="ru-RU"/>
        </w:rPr>
        <w:t xml:space="preserve"> </w:t>
      </w:r>
    </w:p>
    <w:p w:rsidR="00580B9C" w:rsidRPr="001A2D07" w:rsidRDefault="00580B9C" w:rsidP="00580B9C">
      <w:pPr>
        <w:rPr>
          <w:lang w:eastAsia="ru-RU"/>
        </w:rPr>
      </w:pPr>
    </w:p>
    <w:p w:rsidR="00580B9C" w:rsidRDefault="00580B9C" w:rsidP="00580B9C">
      <w:pPr>
        <w:ind w:firstLine="851"/>
        <w:rPr>
          <w:lang w:eastAsia="ru-RU"/>
        </w:rPr>
      </w:pPr>
      <w:r w:rsidRPr="001A2D07">
        <w:rPr>
          <w:lang w:eastAsia="ru-RU"/>
        </w:rPr>
        <w:t xml:space="preserve">В 2022 году снесено всего 1180 гаражей, на компенсацию потрачено </w:t>
      </w:r>
      <w:r w:rsidRPr="00580B9C">
        <w:rPr>
          <w:b/>
          <w:lang w:eastAsia="ru-RU"/>
        </w:rPr>
        <w:t>213 млн. 500 тыс. руб.,</w:t>
      </w:r>
      <w:r>
        <w:rPr>
          <w:lang w:eastAsia="ru-RU"/>
        </w:rPr>
        <w:t xml:space="preserve"> из них:</w:t>
      </w:r>
    </w:p>
    <w:p w:rsidR="00580B9C" w:rsidRDefault="00580B9C" w:rsidP="00580B9C">
      <w:pPr>
        <w:rPr>
          <w:lang w:eastAsia="ru-RU"/>
        </w:rPr>
      </w:pPr>
      <w:r>
        <w:rPr>
          <w:lang w:eastAsia="ru-RU"/>
        </w:rPr>
        <w:t xml:space="preserve">- по адресу: Северодвинская </w:t>
      </w:r>
      <w:proofErr w:type="spellStart"/>
      <w:r>
        <w:rPr>
          <w:lang w:eastAsia="ru-RU"/>
        </w:rPr>
        <w:t>ул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</w:t>
      </w:r>
      <w:proofErr w:type="spellEnd"/>
      <w:r>
        <w:rPr>
          <w:lang w:eastAsia="ru-RU"/>
        </w:rPr>
        <w:t xml:space="preserve"> 13 - 1066 гаражей;</w:t>
      </w:r>
    </w:p>
    <w:p w:rsidR="00580B9C" w:rsidRDefault="00580B9C" w:rsidP="00580B9C">
      <w:pPr>
        <w:rPr>
          <w:lang w:eastAsia="ru-RU"/>
        </w:rPr>
      </w:pPr>
      <w:r>
        <w:rPr>
          <w:lang w:eastAsia="ru-RU"/>
        </w:rPr>
        <w:t xml:space="preserve">- по адресу: </w:t>
      </w:r>
      <w:proofErr w:type="spellStart"/>
      <w:r>
        <w:rPr>
          <w:lang w:eastAsia="ru-RU"/>
        </w:rPr>
        <w:t>Осташковская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ул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</w:t>
      </w:r>
      <w:proofErr w:type="spellEnd"/>
      <w:r>
        <w:rPr>
          <w:lang w:eastAsia="ru-RU"/>
        </w:rPr>
        <w:t xml:space="preserve"> 22 - 114 гаражей;</w:t>
      </w:r>
    </w:p>
    <w:p w:rsidR="00580B9C" w:rsidRDefault="00580B9C" w:rsidP="00580B9C">
      <w:pPr>
        <w:ind w:firstLine="851"/>
        <w:jc w:val="both"/>
        <w:rPr>
          <w:lang w:eastAsia="ru-RU"/>
        </w:rPr>
      </w:pPr>
      <w:r>
        <w:rPr>
          <w:lang w:eastAsia="ru-RU"/>
        </w:rPr>
        <w:t>Работа велась в рамках постановления Правительства Москвы от 09.03.2011 N 63-ПП "Об утверждении Положения о порядке осуществления денежной компенсации владельцам сносимых индивидуальных гаражей при освобождении территорий города Москвы".</w:t>
      </w:r>
    </w:p>
    <w:p w:rsidR="00580B9C" w:rsidRDefault="00580B9C" w:rsidP="00580B9C">
      <w:pPr>
        <w:jc w:val="both"/>
        <w:rPr>
          <w:lang w:eastAsia="ru-RU"/>
        </w:rPr>
      </w:pPr>
    </w:p>
    <w:p w:rsidR="00906005" w:rsidRDefault="00906005" w:rsidP="00906005">
      <w:pPr>
        <w:pStyle w:val="3"/>
        <w:spacing w:before="0"/>
        <w:rPr>
          <w:rFonts w:eastAsia="Times New Roman" w:cs="Times New Roman"/>
          <w:szCs w:val="28"/>
          <w:lang w:eastAsia="ru-RU"/>
        </w:rPr>
      </w:pPr>
      <w:bookmarkStart w:id="9" w:name="_Toc129622098"/>
      <w:r>
        <w:rPr>
          <w:rFonts w:eastAsia="Times New Roman" w:cs="Times New Roman"/>
          <w:szCs w:val="28"/>
          <w:lang w:eastAsia="ru-RU"/>
        </w:rPr>
        <w:t>1.3</w:t>
      </w:r>
      <w:r w:rsidRPr="00C64F88">
        <w:rPr>
          <w:rFonts w:eastAsia="Times New Roman" w:cs="Times New Roman"/>
          <w:szCs w:val="28"/>
          <w:lang w:eastAsia="ru-RU"/>
        </w:rPr>
        <w:t>. Благоустройство зон отдыха, в том числе Народных парков</w:t>
      </w:r>
      <w:bookmarkEnd w:id="9"/>
    </w:p>
    <w:p w:rsidR="0059209E" w:rsidRPr="00C64F88" w:rsidRDefault="0059209E" w:rsidP="0059209E">
      <w:pPr>
        <w:rPr>
          <w:lang w:eastAsia="ru-RU"/>
        </w:rPr>
      </w:pPr>
    </w:p>
    <w:p w:rsidR="0059209E" w:rsidRDefault="0059209E" w:rsidP="0059209E">
      <w:pPr>
        <w:jc w:val="both"/>
        <w:rPr>
          <w:lang w:eastAsia="ru-RU"/>
        </w:rPr>
      </w:pPr>
      <w:r w:rsidRPr="00C64F88">
        <w:tab/>
      </w:r>
      <w:r w:rsidRPr="00C64F88">
        <w:rPr>
          <w:lang w:eastAsia="ru-RU"/>
        </w:rPr>
        <w:t>В 2022 году благоустройство зон отдыха, в том числе Народных парков не проводилось.</w:t>
      </w:r>
    </w:p>
    <w:p w:rsidR="001A2D07" w:rsidRDefault="001A2D07" w:rsidP="0059209E">
      <w:pPr>
        <w:jc w:val="both"/>
        <w:rPr>
          <w:lang w:eastAsia="ru-RU"/>
        </w:rPr>
      </w:pPr>
    </w:p>
    <w:p w:rsidR="001A2D07" w:rsidRPr="00C64F88" w:rsidRDefault="001A2D07" w:rsidP="0059209E">
      <w:pPr>
        <w:jc w:val="both"/>
      </w:pPr>
    </w:p>
    <w:p w:rsidR="00511C6D" w:rsidRPr="00C64F88" w:rsidRDefault="00906005" w:rsidP="00511C6D">
      <w:pPr>
        <w:pStyle w:val="3"/>
        <w:spacing w:line="276" w:lineRule="auto"/>
        <w:rPr>
          <w:szCs w:val="28"/>
        </w:rPr>
      </w:pPr>
      <w:bookmarkStart w:id="10" w:name="_Toc129622099"/>
      <w:r>
        <w:rPr>
          <w:szCs w:val="28"/>
        </w:rPr>
        <w:t>1.4</w:t>
      </w:r>
      <w:r w:rsidR="00511C6D" w:rsidRPr="00C64F88">
        <w:rPr>
          <w:szCs w:val="28"/>
        </w:rPr>
        <w:t>. Благоустройство объектов образования</w:t>
      </w:r>
      <w:bookmarkEnd w:id="6"/>
      <w:bookmarkEnd w:id="10"/>
      <w:r w:rsidR="00511C6D" w:rsidRPr="00C64F88">
        <w:rPr>
          <w:szCs w:val="28"/>
        </w:rPr>
        <w:t xml:space="preserve"> </w:t>
      </w:r>
    </w:p>
    <w:p w:rsidR="00663EC6" w:rsidRPr="00C64F88" w:rsidRDefault="00663EC6" w:rsidP="00663EC6"/>
    <w:p w:rsidR="00511C6D" w:rsidRDefault="00663EC6" w:rsidP="00663EC6">
      <w:pPr>
        <w:spacing w:line="276" w:lineRule="auto"/>
        <w:ind w:firstLine="851"/>
      </w:pPr>
      <w:r w:rsidRPr="00C64F88">
        <w:t>Благоустройство объектов образования</w:t>
      </w:r>
      <w:r w:rsidR="008656F0" w:rsidRPr="00C64F88">
        <w:t xml:space="preserve"> в 2022 году не</w:t>
      </w:r>
      <w:r w:rsidRPr="00C64F88">
        <w:t xml:space="preserve"> проводилось</w:t>
      </w:r>
      <w:r w:rsidR="008656F0" w:rsidRPr="00C64F88">
        <w:t>.</w:t>
      </w:r>
    </w:p>
    <w:p w:rsidR="001A2D07" w:rsidRDefault="001A2D07" w:rsidP="00663EC6">
      <w:pPr>
        <w:spacing w:line="276" w:lineRule="auto"/>
        <w:ind w:firstLine="851"/>
      </w:pPr>
    </w:p>
    <w:p w:rsidR="001A2D07" w:rsidRDefault="001A2D07" w:rsidP="001A2D07">
      <w:pPr>
        <w:pStyle w:val="3"/>
        <w:spacing w:before="0"/>
        <w:rPr>
          <w:color w:val="000000"/>
        </w:rPr>
      </w:pPr>
      <w:bookmarkStart w:id="11" w:name="_Toc129622100"/>
      <w:r>
        <w:rPr>
          <w:rFonts w:eastAsia="Times New Roman" w:cs="Times New Roman"/>
          <w:szCs w:val="28"/>
          <w:lang w:eastAsia="ru-RU"/>
        </w:rPr>
        <w:t>1.5</w:t>
      </w:r>
      <w:r w:rsidRPr="00C64F88">
        <w:rPr>
          <w:rFonts w:eastAsia="Times New Roman" w:cs="Times New Roman"/>
          <w:szCs w:val="28"/>
          <w:lang w:eastAsia="ru-RU"/>
        </w:rPr>
        <w:t xml:space="preserve">. Благоустройство </w:t>
      </w:r>
      <w:r>
        <w:rPr>
          <w:color w:val="000000"/>
        </w:rPr>
        <w:t>по программе «Мой район»</w:t>
      </w:r>
      <w:bookmarkEnd w:id="11"/>
    </w:p>
    <w:p w:rsidR="001A2D07" w:rsidRPr="001A2D07" w:rsidRDefault="001A2D07" w:rsidP="001A2D07">
      <w:pPr>
        <w:ind w:firstLine="851"/>
        <w:jc w:val="both"/>
      </w:pPr>
      <w:r w:rsidRPr="001A2D07">
        <w:t xml:space="preserve">По программе «Мой район» благоустроена площадка для выгула собак по адресу: </w:t>
      </w:r>
      <w:r>
        <w:t xml:space="preserve">ул. Тихомирова, д. 7. </w:t>
      </w:r>
      <w:r w:rsidR="003C10AE">
        <w:t xml:space="preserve"> </w:t>
      </w:r>
      <w:r>
        <w:t xml:space="preserve">Пространство разделили на зоны для маленьких и больших собак, оборудовали дренажную систему, положили износостойкое травяное покрытие, установили </w:t>
      </w:r>
      <w:proofErr w:type="spellStart"/>
      <w:r>
        <w:t>МАФы</w:t>
      </w:r>
      <w:proofErr w:type="spellEnd"/>
      <w:r>
        <w:t>.</w:t>
      </w:r>
    </w:p>
    <w:p w:rsidR="0036390C" w:rsidRPr="00C64F88" w:rsidRDefault="0036390C" w:rsidP="0036390C">
      <w:bookmarkStart w:id="12" w:name="_Toc503340497"/>
    </w:p>
    <w:p w:rsidR="0036390C" w:rsidRPr="00C64F88" w:rsidRDefault="00906005" w:rsidP="00906005">
      <w:pPr>
        <w:pStyle w:val="3"/>
        <w:spacing w:line="276" w:lineRule="auto"/>
        <w:ind w:left="1713"/>
        <w:jc w:val="left"/>
        <w:rPr>
          <w:szCs w:val="28"/>
        </w:rPr>
      </w:pPr>
      <w:bookmarkStart w:id="13" w:name="_Toc129622101"/>
      <w:r w:rsidRPr="00906005">
        <w:rPr>
          <w:szCs w:val="28"/>
        </w:rPr>
        <w:t>1.</w:t>
      </w:r>
      <w:r w:rsidR="001A2D07">
        <w:rPr>
          <w:szCs w:val="28"/>
        </w:rPr>
        <w:t>6</w:t>
      </w:r>
      <w:r w:rsidRPr="00906005">
        <w:rPr>
          <w:szCs w:val="28"/>
        </w:rPr>
        <w:t xml:space="preserve">. </w:t>
      </w:r>
      <w:r w:rsidR="0036390C" w:rsidRPr="00C64F88">
        <w:rPr>
          <w:szCs w:val="28"/>
        </w:rPr>
        <w:t>Мероприятия в рамках городских субботников</w:t>
      </w:r>
      <w:bookmarkEnd w:id="13"/>
    </w:p>
    <w:p w:rsidR="0036390C" w:rsidRPr="00C64F88" w:rsidRDefault="0036390C" w:rsidP="0036390C"/>
    <w:p w:rsidR="0036390C" w:rsidRPr="00C64F88" w:rsidRDefault="0036390C" w:rsidP="0036390C">
      <w:pPr>
        <w:ind w:firstLine="709"/>
        <w:jc w:val="both"/>
      </w:pPr>
      <w:r w:rsidRPr="00C64F88">
        <w:t xml:space="preserve">В весенний период были выполнены работы по уборке и благоустройству территории района, в том числе </w:t>
      </w:r>
      <w:r w:rsidR="00F77111" w:rsidRPr="00C64F88">
        <w:t>строительных площадок, торговых и</w:t>
      </w:r>
      <w:r w:rsidRPr="00C64F88">
        <w:t xml:space="preserve"> гаражно-стояночных объектов.</w:t>
      </w:r>
    </w:p>
    <w:p w:rsidR="0036390C" w:rsidRPr="00C64F88" w:rsidRDefault="0036390C" w:rsidP="0036390C">
      <w:pPr>
        <w:ind w:firstLine="709"/>
        <w:jc w:val="both"/>
      </w:pPr>
    </w:p>
    <w:bookmarkEnd w:id="12"/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 ExtraBold" w:eastAsiaTheme="minorEastAsia" w:hAnsi="Montserrat ExtraBold" w:cstheme="minorBidi"/>
          <w:color w:val="000000" w:themeColor="text1"/>
          <w:kern w:val="36"/>
          <w:sz w:val="28"/>
          <w:szCs w:val="28"/>
        </w:rPr>
        <w:t xml:space="preserve">- 4720 куб. м. </w:t>
      </w: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вывезено мусора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 Light" w:eastAsiaTheme="minorEastAsia" w:hAnsi="Montserrat Ligh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 xml:space="preserve">- </w:t>
      </w:r>
      <w:r w:rsidRPr="00C64F88">
        <w:rPr>
          <w:rFonts w:ascii="Montserrat ExtraBold" w:eastAsiaTheme="minorEastAsia" w:hAnsi="Montserrat ExtraBold" w:cstheme="minorBidi"/>
          <w:color w:val="000000" w:themeColor="text1"/>
          <w:kern w:val="36"/>
          <w:sz w:val="28"/>
          <w:szCs w:val="28"/>
        </w:rPr>
        <w:t xml:space="preserve">20 МАФ </w:t>
      </w:r>
      <w:r w:rsidRPr="00C64F88">
        <w:rPr>
          <w:rFonts w:ascii="Montserrat Light" w:eastAsiaTheme="minorEastAsia" w:hAnsi="Montserrat Light" w:cstheme="minorBidi"/>
          <w:color w:val="000000" w:themeColor="text1"/>
          <w:kern w:val="36"/>
          <w:sz w:val="28"/>
          <w:szCs w:val="28"/>
        </w:rPr>
        <w:t xml:space="preserve">отремонтировано 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 Light" w:eastAsiaTheme="minorEastAsia" w:hAnsi="Montserrat Ligh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 Light" w:eastAsiaTheme="minorEastAsia" w:hAnsi="Montserrat Light" w:cstheme="minorBidi"/>
          <w:color w:val="000000" w:themeColor="text1"/>
          <w:kern w:val="36"/>
          <w:sz w:val="28"/>
          <w:szCs w:val="28"/>
        </w:rPr>
        <w:t xml:space="preserve">- 411 фасадов и цоколей промыто 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 Light" w:eastAsiaTheme="minorEastAsia" w:hAnsi="Montserrat Ligh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 Light" w:eastAsiaTheme="minorEastAsia" w:hAnsi="Montserrat Light" w:cstheme="minorBidi"/>
          <w:color w:val="000000" w:themeColor="text1"/>
          <w:kern w:val="36"/>
          <w:sz w:val="28"/>
          <w:szCs w:val="28"/>
        </w:rPr>
        <w:t>- 295 урн окрашено, 35 урны и 16 контейнерных площадки отремонтированы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 Light" w:eastAsiaTheme="minorEastAsia" w:hAnsi="Montserrat Light" w:cstheme="minorBidi"/>
          <w:color w:val="000000" w:themeColor="text1"/>
          <w:kern w:val="36"/>
          <w:sz w:val="28"/>
          <w:szCs w:val="28"/>
        </w:rPr>
        <w:t>- 15 объектов</w:t>
      </w:r>
      <w:r w:rsidRPr="00C64F88">
        <w:rPr>
          <w:rFonts w:ascii="Montserrat ExtraBold" w:eastAsiaTheme="minorEastAsia" w:hAnsi="Montserrat ExtraBold" w:cstheme="minorBidi"/>
          <w:color w:val="000000" w:themeColor="text1"/>
          <w:kern w:val="36"/>
          <w:sz w:val="28"/>
          <w:szCs w:val="28"/>
        </w:rPr>
        <w:t xml:space="preserve"> ГСК </w:t>
      </w: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приведены в порядок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 xml:space="preserve">- 500 </w:t>
      </w:r>
      <w:proofErr w:type="spellStart"/>
      <w:proofErr w:type="gramStart"/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пог.м</w:t>
      </w:r>
      <w:proofErr w:type="spellEnd"/>
      <w:proofErr w:type="gramEnd"/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 xml:space="preserve"> ограждений территории организаций и предприятий, строительных площадок отремонтировано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 xml:space="preserve">- 1937 </w:t>
      </w:r>
      <w:proofErr w:type="spellStart"/>
      <w:proofErr w:type="gramStart"/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пог.м</w:t>
      </w:r>
      <w:proofErr w:type="spellEnd"/>
      <w:proofErr w:type="gramEnd"/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 xml:space="preserve"> ограждений территории организаций и предприятий, строительных площадок окрашено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- на 12 предприятий рынка и услуг проведена промывка витрин</w:t>
      </w:r>
    </w:p>
    <w:p w:rsidR="0059209E" w:rsidRPr="00C64F88" w:rsidRDefault="0059209E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- 478 дорожных знаков и указателей промыто и окрашено</w:t>
      </w:r>
    </w:p>
    <w:p w:rsidR="0059209E" w:rsidRDefault="0059209E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-</w:t>
      </w:r>
      <w:r w:rsidRPr="00C64F88">
        <w:rPr>
          <w:rFonts w:eastAsiaTheme="minorHAnsi"/>
          <w:sz w:val="28"/>
          <w:szCs w:val="28"/>
          <w:lang w:eastAsia="en-US"/>
        </w:rPr>
        <w:t xml:space="preserve"> </w:t>
      </w:r>
      <w:r w:rsidRPr="00C64F88"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  <w:t>50 объектов соц. сферы приведено в порядок</w:t>
      </w:r>
    </w:p>
    <w:p w:rsidR="00493D65" w:rsidRPr="00C64F88" w:rsidRDefault="00493D65" w:rsidP="0059209E">
      <w:pPr>
        <w:pStyle w:val="ac"/>
        <w:spacing w:before="0" w:beforeAutospacing="0" w:after="0" w:afterAutospacing="0"/>
        <w:rPr>
          <w:rFonts w:ascii="Montserrat" w:eastAsiaTheme="minorEastAsia" w:hAnsi="Montserrat" w:cstheme="minorBidi"/>
          <w:color w:val="000000" w:themeColor="text1"/>
          <w:kern w:val="36"/>
          <w:sz w:val="28"/>
          <w:szCs w:val="28"/>
        </w:rPr>
      </w:pPr>
    </w:p>
    <w:p w:rsidR="0059209E" w:rsidRPr="00C64F88" w:rsidRDefault="0059209E" w:rsidP="0059209E">
      <w:pPr>
        <w:pStyle w:val="3"/>
        <w:spacing w:line="276" w:lineRule="auto"/>
        <w:rPr>
          <w:szCs w:val="28"/>
        </w:rPr>
      </w:pPr>
      <w:bookmarkStart w:id="14" w:name="_Toc97736442"/>
      <w:bookmarkStart w:id="15" w:name="_Toc129622102"/>
      <w:r w:rsidRPr="00C64F88">
        <w:rPr>
          <w:szCs w:val="28"/>
        </w:rPr>
        <w:t>1.</w:t>
      </w:r>
      <w:r w:rsidR="001A2D07">
        <w:rPr>
          <w:szCs w:val="28"/>
        </w:rPr>
        <w:t>7.</w:t>
      </w:r>
      <w:r w:rsidRPr="00C64F88">
        <w:rPr>
          <w:szCs w:val="28"/>
        </w:rPr>
        <w:t xml:space="preserve"> Озеленение</w:t>
      </w:r>
      <w:bookmarkEnd w:id="14"/>
      <w:bookmarkEnd w:id="15"/>
    </w:p>
    <w:p w:rsidR="0059209E" w:rsidRPr="00C64F88" w:rsidRDefault="0059209E" w:rsidP="0059209E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726F" w:rsidRDefault="0059209E" w:rsidP="0013726F">
      <w:pPr>
        <w:pStyle w:val="ac"/>
        <w:shd w:val="clear" w:color="auto" w:fill="FFFFFF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C64F88">
        <w:rPr>
          <w:sz w:val="28"/>
          <w:szCs w:val="28"/>
        </w:rPr>
        <w:tab/>
      </w:r>
      <w:bookmarkStart w:id="16" w:name="_Toc503340498"/>
      <w:r w:rsidR="00C64F88" w:rsidRPr="00C64F88">
        <w:rPr>
          <w:sz w:val="28"/>
          <w:szCs w:val="28"/>
        </w:rPr>
        <w:t>В 2022 г. н</w:t>
      </w:r>
      <w:r w:rsidR="00F166C3" w:rsidRPr="00C64F88">
        <w:rPr>
          <w:sz w:val="28"/>
          <w:szCs w:val="28"/>
        </w:rPr>
        <w:t>а территории района Северное Медведково была произведена посадка деревьев и кустарников на объектах озеленения 3-й категории</w:t>
      </w:r>
      <w:r w:rsidR="0002381C" w:rsidRPr="0002381C">
        <w:t xml:space="preserve"> </w:t>
      </w:r>
      <w:r w:rsidR="0002381C" w:rsidRPr="0002381C">
        <w:rPr>
          <w:sz w:val="28"/>
          <w:szCs w:val="28"/>
        </w:rPr>
        <w:t xml:space="preserve">на 16-ти дворовых территориях по адресам: Широкая ул. 25/24, Студеный пр. 1 к.1, </w:t>
      </w:r>
      <w:proofErr w:type="spellStart"/>
      <w:r w:rsidR="0002381C" w:rsidRPr="0002381C">
        <w:rPr>
          <w:sz w:val="28"/>
          <w:szCs w:val="28"/>
        </w:rPr>
        <w:t>Осташковская</w:t>
      </w:r>
      <w:proofErr w:type="spellEnd"/>
      <w:r w:rsidR="0002381C" w:rsidRPr="0002381C">
        <w:rPr>
          <w:sz w:val="28"/>
          <w:szCs w:val="28"/>
        </w:rPr>
        <w:t xml:space="preserve"> ул. 30, Широкая ул. 17 к.1, </w:t>
      </w:r>
      <w:proofErr w:type="spellStart"/>
      <w:r w:rsidR="0002381C" w:rsidRPr="0002381C">
        <w:rPr>
          <w:sz w:val="28"/>
          <w:szCs w:val="28"/>
        </w:rPr>
        <w:t>Сухонская</w:t>
      </w:r>
      <w:proofErr w:type="spellEnd"/>
      <w:r w:rsidR="0002381C" w:rsidRPr="0002381C">
        <w:rPr>
          <w:sz w:val="28"/>
          <w:szCs w:val="28"/>
        </w:rPr>
        <w:t xml:space="preserve"> ул. 9, Тихомирова ул. 2, Полярная ул. 52 к.1, </w:t>
      </w:r>
      <w:proofErr w:type="spellStart"/>
      <w:r w:rsidR="0002381C" w:rsidRPr="0002381C">
        <w:rPr>
          <w:sz w:val="28"/>
          <w:szCs w:val="28"/>
        </w:rPr>
        <w:t>Грекова</w:t>
      </w:r>
      <w:proofErr w:type="spellEnd"/>
      <w:r w:rsidR="0002381C" w:rsidRPr="0002381C">
        <w:rPr>
          <w:sz w:val="28"/>
          <w:szCs w:val="28"/>
        </w:rPr>
        <w:t xml:space="preserve"> ул. 22, Студеный пр. 32 к.1, Шокальского пр. 27 к.1, Полярная ул. 52 к.2, Студеный пр. 8, Шокальского пр. 67 к.1, Полярная ул. 30 к.3, Тихомирова ул. 15 к.1, </w:t>
      </w:r>
      <w:proofErr w:type="spellStart"/>
      <w:r w:rsidR="0002381C" w:rsidRPr="0002381C">
        <w:rPr>
          <w:sz w:val="28"/>
          <w:szCs w:val="28"/>
        </w:rPr>
        <w:t>Грекова</w:t>
      </w:r>
      <w:proofErr w:type="spellEnd"/>
      <w:r w:rsidR="0002381C" w:rsidRPr="0002381C">
        <w:rPr>
          <w:sz w:val="28"/>
          <w:szCs w:val="28"/>
        </w:rPr>
        <w:t xml:space="preserve"> ул. 14 к.1</w:t>
      </w:r>
      <w:r w:rsidR="0002381C">
        <w:rPr>
          <w:sz w:val="28"/>
          <w:szCs w:val="28"/>
        </w:rPr>
        <w:t>.</w:t>
      </w:r>
      <w:r w:rsidR="00F166C3" w:rsidRPr="00C64F88">
        <w:rPr>
          <w:sz w:val="28"/>
          <w:szCs w:val="28"/>
        </w:rPr>
        <w:t xml:space="preserve"> Всего было высажено 1869 кустарников и 18 деревьев.</w:t>
      </w:r>
      <w:r w:rsidR="0013726F" w:rsidRPr="00C64F88">
        <w:rPr>
          <w:sz w:val="28"/>
          <w:szCs w:val="28"/>
        </w:rPr>
        <w:t xml:space="preserve"> Дворы украсили такие породы кустарников как: сирень обыкновенная, кизильник блестящий, спирея серая, чубушник венечный.</w:t>
      </w:r>
      <w:r w:rsidR="0013726F" w:rsidRPr="00C64F88">
        <w:t xml:space="preserve"> </w:t>
      </w:r>
      <w:r w:rsidR="0013726F" w:rsidRPr="00C64F88">
        <w:rPr>
          <w:sz w:val="28"/>
          <w:szCs w:val="28"/>
        </w:rPr>
        <w:t>Породы деревьев</w:t>
      </w:r>
      <w:r w:rsidR="0013726F" w:rsidRPr="00C64F88">
        <w:t xml:space="preserve">: </w:t>
      </w:r>
      <w:r w:rsidR="0013726F" w:rsidRPr="00C64F88">
        <w:rPr>
          <w:sz w:val="28"/>
          <w:szCs w:val="28"/>
        </w:rPr>
        <w:t>декоративная яблоня, западная туя и клён татарский.</w:t>
      </w:r>
    </w:p>
    <w:p w:rsidR="0002381C" w:rsidRPr="00C64F88" w:rsidRDefault="0002381C" w:rsidP="00F166C3">
      <w:pPr>
        <w:pStyle w:val="ac"/>
        <w:shd w:val="clear" w:color="auto" w:fill="FFFFFF"/>
        <w:spacing w:before="0" w:beforeAutospacing="0" w:after="0" w:afterAutospacing="0"/>
        <w:ind w:firstLine="696"/>
        <w:jc w:val="both"/>
        <w:rPr>
          <w:sz w:val="28"/>
          <w:szCs w:val="28"/>
        </w:rPr>
      </w:pPr>
    </w:p>
    <w:p w:rsidR="0059209E" w:rsidRPr="00C64F88" w:rsidRDefault="0059209E" w:rsidP="0059209E">
      <w:pPr>
        <w:pStyle w:val="3"/>
        <w:spacing w:line="276" w:lineRule="auto"/>
        <w:rPr>
          <w:szCs w:val="28"/>
        </w:rPr>
      </w:pPr>
      <w:bookmarkStart w:id="17" w:name="_Toc97736443"/>
      <w:bookmarkStart w:id="18" w:name="_Toc129622103"/>
      <w:r w:rsidRPr="00C64F88">
        <w:rPr>
          <w:szCs w:val="28"/>
        </w:rPr>
        <w:t>1.</w:t>
      </w:r>
      <w:r w:rsidR="001A2D07">
        <w:rPr>
          <w:szCs w:val="28"/>
        </w:rPr>
        <w:t>8</w:t>
      </w:r>
      <w:r w:rsidRPr="00C64F88">
        <w:rPr>
          <w:szCs w:val="28"/>
        </w:rPr>
        <w:t>. Содержание и уборка территории, контейнерных площадок</w:t>
      </w:r>
      <w:bookmarkEnd w:id="16"/>
      <w:r w:rsidRPr="00C64F88">
        <w:rPr>
          <w:szCs w:val="28"/>
        </w:rPr>
        <w:t>.</w:t>
      </w:r>
      <w:bookmarkEnd w:id="17"/>
      <w:bookmarkEnd w:id="18"/>
      <w:r w:rsidRPr="00C64F88">
        <w:rPr>
          <w:szCs w:val="28"/>
        </w:rPr>
        <w:t xml:space="preserve"> </w:t>
      </w:r>
    </w:p>
    <w:p w:rsidR="0059209E" w:rsidRPr="00C64F88" w:rsidRDefault="0059209E" w:rsidP="0059209E">
      <w:pPr>
        <w:spacing w:line="276" w:lineRule="auto"/>
        <w:jc w:val="both"/>
      </w:pPr>
    </w:p>
    <w:p w:rsidR="0059209E" w:rsidRPr="00C64F88" w:rsidRDefault="0059209E" w:rsidP="0059209E">
      <w:pPr>
        <w:spacing w:line="276" w:lineRule="auto"/>
        <w:ind w:firstLine="709"/>
        <w:jc w:val="both"/>
        <w:rPr>
          <w:color w:val="FF0000"/>
        </w:rPr>
      </w:pPr>
      <w:r w:rsidRPr="00C64F88">
        <w:tab/>
        <w:t xml:space="preserve">Территория района состоит из 240 дворовых территорий. Общая уборочная площадь дворовых территорий составляет 1 678 655,8 </w:t>
      </w:r>
      <w:proofErr w:type="spellStart"/>
      <w:r w:rsidRPr="00C64F88">
        <w:t>кв.м</w:t>
      </w:r>
      <w:proofErr w:type="spellEnd"/>
      <w:r w:rsidRPr="00C64F88">
        <w:t xml:space="preserve">., из них механизированная уборка – 131 </w:t>
      </w:r>
      <w:proofErr w:type="gramStart"/>
      <w:r w:rsidRPr="00C64F88">
        <w:t>180  кв.</w:t>
      </w:r>
      <w:proofErr w:type="gramEnd"/>
      <w:r w:rsidRPr="00C64F88">
        <w:t xml:space="preserve"> м, ручная уборка – 468 062  кв. м.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 xml:space="preserve">Также на обслуживании ГБУ находится 19 объектов дорожного хозяйства 3-й категории общей уборочной площадью 260 134,45 кв. м. и 1 объект 9-й категории площадью 5 269,9 </w:t>
      </w:r>
      <w:proofErr w:type="spellStart"/>
      <w:r w:rsidRPr="00C64F88">
        <w:t>кв.м</w:t>
      </w:r>
      <w:proofErr w:type="spellEnd"/>
      <w:r w:rsidRPr="00C64F88">
        <w:t xml:space="preserve">. 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ГБУ «</w:t>
      </w:r>
      <w:proofErr w:type="spellStart"/>
      <w:r w:rsidRPr="00C64F88">
        <w:t>Жилищник</w:t>
      </w:r>
      <w:proofErr w:type="spellEnd"/>
      <w:r w:rsidRPr="00C64F88">
        <w:t xml:space="preserve"> района Северное Медведково» осуществляет содержание и текущий ремонт всех объектов дворовых территорий и объектов дорожного хозяйства 3-й и 9-й категорий района и содержание всех озелененных территорий 2-ой категории района. 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 xml:space="preserve">В зимний период времени на территории района ведется работа по уборке снега с тротуаров, дворов, улично-дорожной сети. 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В первую очередь проводятся работы по уборке входов в подъезды, тротуаров, дорожно-</w:t>
      </w:r>
      <w:proofErr w:type="spellStart"/>
      <w:r w:rsidRPr="00C64F88">
        <w:t>тропиночной</w:t>
      </w:r>
      <w:proofErr w:type="spellEnd"/>
      <w:r w:rsidRPr="00C64F88">
        <w:t xml:space="preserve"> сети. 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Ситуация осложняется наличием припаркованного автотранспорта вдоль межквартальных проездов, улиц, парковочных карманов, что приводит к сужению проезжей части.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В уборке территории задействованы 422 человек, из них: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- 210 рабочих комплексной уборки;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- 75 дворников;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- 82 водителя и механизатора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- 16 рабочих зеленого хозяйства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- 24 дорожных рабочих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 xml:space="preserve">-15 </w:t>
      </w:r>
      <w:proofErr w:type="spellStart"/>
      <w:r w:rsidRPr="00C64F88">
        <w:t>асфальтобетонщиков</w:t>
      </w:r>
      <w:proofErr w:type="spellEnd"/>
    </w:p>
    <w:p w:rsidR="0059209E" w:rsidRPr="00C64F88" w:rsidRDefault="0059209E" w:rsidP="0059209E">
      <w:pPr>
        <w:spacing w:line="276" w:lineRule="auto"/>
        <w:jc w:val="both"/>
      </w:pPr>
      <w:r w:rsidRPr="00C64F88">
        <w:tab/>
        <w:t>В уборке дворовых территорий используется роторное оборудование в количестве 2</w:t>
      </w:r>
      <w:r w:rsidR="00460265">
        <w:t>26</w:t>
      </w:r>
      <w:r w:rsidRPr="00C64F88">
        <w:t xml:space="preserve"> единиц (160 шт. – мотоблоки, 66 шт. – подметальные роторы). </w:t>
      </w:r>
    </w:p>
    <w:p w:rsidR="0059209E" w:rsidRPr="00C64F88" w:rsidRDefault="0059209E" w:rsidP="0059209E">
      <w:pPr>
        <w:spacing w:line="276" w:lineRule="auto"/>
        <w:jc w:val="both"/>
      </w:pPr>
      <w:r w:rsidRPr="00C64F88">
        <w:rPr>
          <w:color w:val="FF0000"/>
        </w:rPr>
        <w:tab/>
      </w:r>
      <w:r w:rsidRPr="00C64F88">
        <w:t xml:space="preserve">Весь персонал обеспечен необходимым оборудованием и инвентарём. </w:t>
      </w:r>
    </w:p>
    <w:p w:rsidR="0059209E" w:rsidRPr="00C64F88" w:rsidRDefault="0059209E" w:rsidP="0059209E">
      <w:pPr>
        <w:jc w:val="both"/>
      </w:pPr>
      <w:r w:rsidRPr="00C64F88">
        <w:tab/>
        <w:t>Для уборки как дворовых территорий, так и объектов дорожного хозяйства используется 19 единиц автомобильной техники и 28 единиц самоходной техники.</w:t>
      </w:r>
    </w:p>
    <w:p w:rsidR="0059209E" w:rsidRPr="00C64F88" w:rsidRDefault="0059209E" w:rsidP="0059209E">
      <w:pPr>
        <w:spacing w:line="276" w:lineRule="auto"/>
        <w:jc w:val="both"/>
      </w:pPr>
      <w:r w:rsidRPr="00C64F88">
        <w:rPr>
          <w:color w:val="FF0000"/>
        </w:rPr>
        <w:tab/>
      </w:r>
      <w:r w:rsidRPr="00C64F88">
        <w:t>Во время сильных снегопадов коммунальные службы работают в усиленном режиме: обеспечено круглосуточное дежурство ответственных сотрудников; дворники находятся на подведомственной территории с 6:00 ч. утра.</w:t>
      </w:r>
    </w:p>
    <w:p w:rsidR="0059209E" w:rsidRPr="00C64F88" w:rsidRDefault="0059209E" w:rsidP="0059209E">
      <w:pPr>
        <w:spacing w:line="276" w:lineRule="auto"/>
        <w:jc w:val="both"/>
      </w:pPr>
      <w:r w:rsidRPr="00C64F88">
        <w:tab/>
        <w:t>Для обеспечения безопасности пассажиров наземного транспорта работы по уборке остановок при условиях сильного снегопада проводятся каждые 2-3 часа.</w:t>
      </w:r>
    </w:p>
    <w:p w:rsidR="0059209E" w:rsidRPr="00C64F88" w:rsidRDefault="0059209E" w:rsidP="0059209E">
      <w:pPr>
        <w:spacing w:line="276" w:lineRule="auto"/>
        <w:jc w:val="both"/>
      </w:pPr>
      <w:r w:rsidRPr="00C64F88">
        <w:tab/>
        <w:t>Мероприятия по вывозу снега осуществляются на постоянной основе.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Для вывоза твердых бытовых отходов (ТБО) и осуществления раздельного сбора отходов (РСО) от населения ГБУ «</w:t>
      </w:r>
      <w:proofErr w:type="spellStart"/>
      <w:r w:rsidRPr="00C64F88">
        <w:t>Жилищник</w:t>
      </w:r>
      <w:proofErr w:type="spellEnd"/>
      <w:r w:rsidRPr="00C64F88">
        <w:t xml:space="preserve"> района Северное Медведково» установлено 257 контейнеров для ТБО и 141 контейнеров для РСО на оборудованных 155 контейнерных площадках. 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Для вывоза крупногабаритного мусора (КГМ) на дворовой территории установлено 31 бункер-накопител</w:t>
      </w:r>
      <w:r w:rsidR="00596CF5">
        <w:t>ь</w:t>
      </w:r>
      <w:r w:rsidRPr="00C64F88">
        <w:t xml:space="preserve"> емкостью 8 </w:t>
      </w:r>
      <w:proofErr w:type="spellStart"/>
      <w:r w:rsidRPr="00C64F88">
        <w:t>куб.м</w:t>
      </w:r>
      <w:proofErr w:type="spellEnd"/>
      <w:r w:rsidRPr="00C64F88">
        <w:t xml:space="preserve">. Вывоз КГМ производится по мере заполнения бункеров мусором на основании заявок мастеров, обслуживающих жилой фонд. Ежедневный вывоз КГМ (среднее значение) составляет – 13 бункеров в день. </w:t>
      </w:r>
    </w:p>
    <w:p w:rsidR="0059209E" w:rsidRPr="00C64F88" w:rsidRDefault="0059209E" w:rsidP="0059209E">
      <w:pPr>
        <w:spacing w:line="276" w:lineRule="auto"/>
        <w:ind w:firstLine="709"/>
        <w:contextualSpacing/>
        <w:jc w:val="both"/>
      </w:pPr>
      <w:r w:rsidRPr="00C64F88">
        <w:t>Управляющей компанией ГБУ «</w:t>
      </w:r>
      <w:proofErr w:type="spellStart"/>
      <w:r w:rsidRPr="00C64F88">
        <w:t>Жилищник</w:t>
      </w:r>
      <w:proofErr w:type="spellEnd"/>
      <w:r w:rsidRPr="00C64F88">
        <w:t xml:space="preserve"> района Северное Медведково» проводится ежедневный контроль вывоза ТБО и КГМ.  </w:t>
      </w:r>
    </w:p>
    <w:p w:rsidR="0059209E" w:rsidRDefault="0059209E" w:rsidP="0059209E">
      <w:pPr>
        <w:spacing w:line="276" w:lineRule="auto"/>
        <w:ind w:firstLine="709"/>
        <w:jc w:val="both"/>
      </w:pPr>
    </w:p>
    <w:p w:rsidR="00493D65" w:rsidRDefault="00493D65" w:rsidP="0059209E">
      <w:pPr>
        <w:spacing w:line="276" w:lineRule="auto"/>
        <w:ind w:firstLine="709"/>
        <w:jc w:val="both"/>
      </w:pPr>
    </w:p>
    <w:p w:rsidR="00493D65" w:rsidRPr="00C64F88" w:rsidRDefault="00493D65" w:rsidP="0059209E">
      <w:pPr>
        <w:spacing w:line="276" w:lineRule="auto"/>
        <w:ind w:firstLine="709"/>
        <w:jc w:val="both"/>
      </w:pPr>
    </w:p>
    <w:p w:rsidR="0059209E" w:rsidRPr="00C64F88" w:rsidRDefault="001A2D07" w:rsidP="0059209E">
      <w:pPr>
        <w:pStyle w:val="3"/>
        <w:spacing w:line="276" w:lineRule="auto"/>
        <w:rPr>
          <w:szCs w:val="28"/>
        </w:rPr>
      </w:pPr>
      <w:bookmarkStart w:id="19" w:name="_Toc503340499"/>
      <w:bookmarkStart w:id="20" w:name="_Toc97736444"/>
      <w:bookmarkStart w:id="21" w:name="_Toc129622104"/>
      <w:r>
        <w:rPr>
          <w:szCs w:val="28"/>
        </w:rPr>
        <w:t>1.9</w:t>
      </w:r>
      <w:r w:rsidR="0059209E" w:rsidRPr="00C64F88">
        <w:rPr>
          <w:szCs w:val="28"/>
        </w:rPr>
        <w:t>. Установка опор наружного освещения</w:t>
      </w:r>
      <w:bookmarkEnd w:id="19"/>
      <w:bookmarkEnd w:id="20"/>
      <w:bookmarkEnd w:id="21"/>
    </w:p>
    <w:p w:rsidR="0059209E" w:rsidRPr="00C64F88" w:rsidRDefault="0059209E" w:rsidP="0059209E">
      <w:pPr>
        <w:ind w:firstLine="720"/>
        <w:contextualSpacing/>
        <w:jc w:val="both"/>
        <w:rPr>
          <w:rFonts w:eastAsia="Calibri"/>
        </w:rPr>
      </w:pPr>
    </w:p>
    <w:p w:rsidR="0059209E" w:rsidRPr="00C64F88" w:rsidRDefault="0059209E" w:rsidP="0059209E">
      <w:pPr>
        <w:ind w:firstLine="720"/>
        <w:jc w:val="both"/>
      </w:pPr>
      <w:r w:rsidRPr="00C64F88">
        <w:rPr>
          <w:rFonts w:eastAsia="Calibri"/>
        </w:rPr>
        <w:t>В 2022 году у</w:t>
      </w:r>
      <w:r w:rsidRPr="00C64F88">
        <w:t xml:space="preserve">становка опор наружного освещения </w:t>
      </w:r>
      <w:r w:rsidR="003833B0">
        <w:t xml:space="preserve">запланирована </w:t>
      </w:r>
      <w:r w:rsidRPr="00C64F88">
        <w:t xml:space="preserve">в количестве </w:t>
      </w:r>
      <w:r w:rsidR="003833B0">
        <w:t>32</w:t>
      </w:r>
      <w:r w:rsidRPr="00C64F88">
        <w:t xml:space="preserve"> штук по </w:t>
      </w:r>
      <w:r w:rsidR="003833B0">
        <w:t>7</w:t>
      </w:r>
      <w:bookmarkStart w:id="22" w:name="_GoBack"/>
      <w:bookmarkEnd w:id="22"/>
      <w:r w:rsidRPr="00C64F88">
        <w:t xml:space="preserve"> адресам:</w:t>
      </w:r>
    </w:p>
    <w:p w:rsidR="0059209E" w:rsidRPr="00C64F88" w:rsidRDefault="0059209E" w:rsidP="0059209E">
      <w:pPr>
        <w:ind w:firstLine="720"/>
        <w:jc w:val="both"/>
      </w:pPr>
    </w:p>
    <w:p w:rsidR="0059209E" w:rsidRPr="00C64F88" w:rsidRDefault="0059209E" w:rsidP="003833B0">
      <w:pPr>
        <w:pStyle w:val="a3"/>
        <w:numPr>
          <w:ilvl w:val="0"/>
          <w:numId w:val="21"/>
        </w:numPr>
        <w:jc w:val="both"/>
      </w:pPr>
      <w:proofErr w:type="spellStart"/>
      <w:r w:rsidRPr="00C64F88">
        <w:t>Молодцова</w:t>
      </w:r>
      <w:proofErr w:type="spellEnd"/>
      <w:r w:rsidRPr="00C64F88">
        <w:t xml:space="preserve"> ул., д.2А - 2 шт</w:t>
      </w:r>
      <w:r w:rsidR="003833B0">
        <w:t>. (работы перенесены на 2023г.)</w:t>
      </w:r>
    </w:p>
    <w:p w:rsidR="0059209E" w:rsidRPr="00C64F88" w:rsidRDefault="0059209E" w:rsidP="003833B0">
      <w:pPr>
        <w:pStyle w:val="a3"/>
        <w:numPr>
          <w:ilvl w:val="0"/>
          <w:numId w:val="21"/>
        </w:numPr>
        <w:jc w:val="both"/>
      </w:pPr>
      <w:r w:rsidRPr="00C64F88">
        <w:t>Шокальского пр., д. 24 - 5 шт</w:t>
      </w:r>
      <w:r w:rsidR="003833B0">
        <w:t>. (установлены)</w:t>
      </w:r>
    </w:p>
    <w:p w:rsidR="0059209E" w:rsidRPr="00C64F88" w:rsidRDefault="0059209E" w:rsidP="003833B0">
      <w:pPr>
        <w:pStyle w:val="a3"/>
        <w:numPr>
          <w:ilvl w:val="0"/>
          <w:numId w:val="21"/>
        </w:numPr>
        <w:jc w:val="both"/>
      </w:pPr>
      <w:r w:rsidRPr="00C64F88">
        <w:t>Ш</w:t>
      </w:r>
      <w:r w:rsidR="003833B0">
        <w:t xml:space="preserve">окальского пр., д. 65 к.2 </w:t>
      </w:r>
      <w:r w:rsidRPr="00C64F88">
        <w:t>- 7 шт</w:t>
      </w:r>
      <w:r w:rsidR="003833B0">
        <w:t>. (находятся в стадии выполнения)</w:t>
      </w:r>
    </w:p>
    <w:p w:rsidR="003833B0" w:rsidRPr="003833B0" w:rsidRDefault="0059209E" w:rsidP="003833B0">
      <w:pPr>
        <w:pStyle w:val="a3"/>
        <w:numPr>
          <w:ilvl w:val="0"/>
          <w:numId w:val="21"/>
        </w:numPr>
      </w:pPr>
      <w:r w:rsidRPr="00C64F88">
        <w:t>Шокальского пр., д. 18Б - 3 шт</w:t>
      </w:r>
      <w:r w:rsidR="003833B0">
        <w:t xml:space="preserve">. </w:t>
      </w:r>
      <w:r w:rsidR="003833B0" w:rsidRPr="003833B0">
        <w:t>(установлены)</w:t>
      </w:r>
    </w:p>
    <w:p w:rsidR="003833B0" w:rsidRPr="003833B0" w:rsidRDefault="0059209E" w:rsidP="003833B0">
      <w:pPr>
        <w:pStyle w:val="a3"/>
        <w:numPr>
          <w:ilvl w:val="0"/>
          <w:numId w:val="21"/>
        </w:numPr>
      </w:pPr>
      <w:r w:rsidRPr="00C64F88">
        <w:t xml:space="preserve">Шокальского пр., д. 18 к.2 - </w:t>
      </w:r>
      <w:r w:rsidR="003833B0">
        <w:t>6</w:t>
      </w:r>
      <w:r w:rsidRPr="00C64F88">
        <w:t xml:space="preserve"> шт</w:t>
      </w:r>
      <w:r w:rsidR="003833B0">
        <w:t xml:space="preserve">. </w:t>
      </w:r>
      <w:r w:rsidR="003833B0" w:rsidRPr="003833B0">
        <w:t>(установлены)</w:t>
      </w:r>
    </w:p>
    <w:p w:rsidR="0059209E" w:rsidRPr="00C64F88" w:rsidRDefault="0059209E" w:rsidP="003833B0">
      <w:pPr>
        <w:pStyle w:val="a3"/>
        <w:numPr>
          <w:ilvl w:val="0"/>
          <w:numId w:val="21"/>
        </w:numPr>
        <w:jc w:val="both"/>
      </w:pPr>
      <w:proofErr w:type="spellStart"/>
      <w:r w:rsidRPr="00C64F88">
        <w:t>Сухонская</w:t>
      </w:r>
      <w:proofErr w:type="spellEnd"/>
      <w:r w:rsidRPr="00C64F88">
        <w:t xml:space="preserve"> ул., д. 11А – 2 шт</w:t>
      </w:r>
      <w:r w:rsidR="003833B0">
        <w:t xml:space="preserve">. </w:t>
      </w:r>
      <w:r w:rsidR="003833B0" w:rsidRPr="003833B0">
        <w:t>(находятся в стадии выполнения)</w:t>
      </w:r>
    </w:p>
    <w:p w:rsidR="0059209E" w:rsidRDefault="0059209E" w:rsidP="003833B0">
      <w:pPr>
        <w:pStyle w:val="a3"/>
        <w:numPr>
          <w:ilvl w:val="0"/>
          <w:numId w:val="21"/>
        </w:numPr>
        <w:jc w:val="both"/>
      </w:pPr>
      <w:r w:rsidRPr="00C64F88">
        <w:t xml:space="preserve">Тихомирова ул., д. </w:t>
      </w:r>
      <w:r w:rsidR="003833B0">
        <w:t>2</w:t>
      </w:r>
      <w:r w:rsidRPr="00C64F88">
        <w:t xml:space="preserve"> – 7 шт</w:t>
      </w:r>
      <w:r w:rsidR="003833B0">
        <w:t xml:space="preserve">. </w:t>
      </w:r>
      <w:r w:rsidR="003833B0" w:rsidRPr="003833B0">
        <w:t>(работы перенесены на 2023г.)</w:t>
      </w:r>
    </w:p>
    <w:p w:rsidR="00493D65" w:rsidRPr="00C64F88" w:rsidRDefault="00493D65" w:rsidP="0059209E">
      <w:pPr>
        <w:ind w:firstLine="720"/>
        <w:jc w:val="both"/>
      </w:pPr>
    </w:p>
    <w:p w:rsidR="0059209E" w:rsidRPr="00C64F88" w:rsidRDefault="00906005" w:rsidP="0059209E">
      <w:pPr>
        <w:pStyle w:val="3"/>
      </w:pPr>
      <w:bookmarkStart w:id="23" w:name="_Toc97736445"/>
      <w:bookmarkStart w:id="24" w:name="_Toc129622105"/>
      <w:r>
        <w:t>1.</w:t>
      </w:r>
      <w:r w:rsidR="001A2D07">
        <w:t>10</w:t>
      </w:r>
      <w:r w:rsidR="0059209E" w:rsidRPr="00C64F88">
        <w:t>. Подготовка к зиме объектов жилищного фонда, коммунального хозяйства и социально-культурного назначения</w:t>
      </w:r>
      <w:bookmarkEnd w:id="23"/>
      <w:bookmarkEnd w:id="24"/>
    </w:p>
    <w:p w:rsidR="0059209E" w:rsidRPr="00C64F88" w:rsidRDefault="0059209E" w:rsidP="0059209E"/>
    <w:p w:rsidR="0059209E" w:rsidRPr="00C64F88" w:rsidRDefault="0059209E" w:rsidP="0059209E">
      <w:pPr>
        <w:ind w:left="-114" w:firstLine="855"/>
        <w:jc w:val="both"/>
      </w:pPr>
      <w:r w:rsidRPr="00C64F88">
        <w:t xml:space="preserve">На территории района расположены 243 многоквартирных жилых дома. </w:t>
      </w:r>
    </w:p>
    <w:p w:rsidR="0059209E" w:rsidRPr="00C64F88" w:rsidRDefault="0059209E" w:rsidP="0059209E">
      <w:pPr>
        <w:ind w:left="-114" w:firstLine="855"/>
        <w:jc w:val="both"/>
      </w:pPr>
      <w:r w:rsidRPr="00C64F88">
        <w:t>В управлении ГБУ «</w:t>
      </w:r>
      <w:proofErr w:type="spellStart"/>
      <w:r w:rsidRPr="00C64F88">
        <w:t>Жилищник</w:t>
      </w:r>
      <w:proofErr w:type="spellEnd"/>
      <w:r w:rsidRPr="00C64F88">
        <w:t xml:space="preserve"> района Северное Медведково» находятся </w:t>
      </w:r>
      <w:r w:rsidRPr="00C64F88">
        <w:rPr>
          <w:bCs/>
        </w:rPr>
        <w:t>209 жилых домов и 1 ЖСК, находящийся на техническом обслуживании</w:t>
      </w:r>
      <w:r w:rsidRPr="00C64F88">
        <w:t>.</w:t>
      </w:r>
    </w:p>
    <w:p w:rsidR="0059209E" w:rsidRPr="00C64F88" w:rsidRDefault="0059209E" w:rsidP="0059209E">
      <w:pPr>
        <w:ind w:left="-114" w:firstLine="855"/>
        <w:jc w:val="both"/>
      </w:pPr>
      <w:r w:rsidRPr="00C64F88">
        <w:t>11 домов находятся в управлении ЧУК.</w:t>
      </w:r>
    </w:p>
    <w:p w:rsidR="0059209E" w:rsidRPr="00C64F88" w:rsidRDefault="0059209E" w:rsidP="0059209E">
      <w:pPr>
        <w:ind w:left="-114" w:firstLine="855"/>
        <w:jc w:val="both"/>
      </w:pPr>
      <w:r w:rsidRPr="00C64F88">
        <w:t xml:space="preserve">22 дома находятся на самоуправлении (ЖСК и ТСЖ). </w:t>
      </w:r>
    </w:p>
    <w:p w:rsidR="0059209E" w:rsidRPr="00C64F88" w:rsidRDefault="0059209E" w:rsidP="0059209E">
      <w:pPr>
        <w:ind w:left="-114" w:firstLine="855"/>
        <w:jc w:val="both"/>
      </w:pPr>
      <w:r w:rsidRPr="00C64F88">
        <w:t>1 дом – это ведомственное общежитие по адресу: Студеный проезд, д.17.</w:t>
      </w:r>
    </w:p>
    <w:p w:rsidR="0059209E" w:rsidRPr="00C64F88" w:rsidRDefault="0059209E" w:rsidP="0059209E">
      <w:pPr>
        <w:ind w:firstLine="709"/>
        <w:jc w:val="both"/>
      </w:pPr>
      <w:r w:rsidRPr="00C64F88">
        <w:t>Основой задачей при эксплуатации жилого фонда в зимний период является бесперебойное обеспечение жителей услугами тепло-</w:t>
      </w:r>
      <w:proofErr w:type="spellStart"/>
      <w:r w:rsidRPr="00C64F88">
        <w:t>энерго</w:t>
      </w:r>
      <w:proofErr w:type="spellEnd"/>
      <w:r w:rsidRPr="00C64F88">
        <w:t xml:space="preserve"> снабжения, обеспечение комфортного содержания жилого фонда.</w:t>
      </w:r>
    </w:p>
    <w:p w:rsidR="0059209E" w:rsidRPr="00C64F88" w:rsidRDefault="0059209E" w:rsidP="0059209E">
      <w:pPr>
        <w:jc w:val="both"/>
      </w:pPr>
      <w:r w:rsidRPr="00C64F88">
        <w:t>В распоряжении ГБУ имеется:</w:t>
      </w:r>
    </w:p>
    <w:p w:rsidR="0059209E" w:rsidRPr="00C64F88" w:rsidRDefault="0059209E" w:rsidP="0059209E">
      <w:pPr>
        <w:jc w:val="both"/>
      </w:pPr>
      <w:r w:rsidRPr="00C64F88">
        <w:t xml:space="preserve">- </w:t>
      </w:r>
      <w:r w:rsidRPr="00C64F88">
        <w:rPr>
          <w:b/>
        </w:rPr>
        <w:t>15</w:t>
      </w:r>
      <w:r w:rsidRPr="00C64F88">
        <w:t xml:space="preserve"> тепловых пушек, в том числе 11 электрических и 4 на газовом и жидком топливе.</w:t>
      </w:r>
    </w:p>
    <w:p w:rsidR="0059209E" w:rsidRPr="00C64F88" w:rsidRDefault="0059209E" w:rsidP="0059209E">
      <w:pPr>
        <w:jc w:val="both"/>
      </w:pPr>
      <w:r w:rsidRPr="00C64F88">
        <w:t xml:space="preserve">- </w:t>
      </w:r>
      <w:r w:rsidRPr="00C64F88">
        <w:rPr>
          <w:b/>
        </w:rPr>
        <w:t xml:space="preserve">5 </w:t>
      </w:r>
      <w:r w:rsidRPr="00C64F88">
        <w:t xml:space="preserve">передвижных электростанций (мощностью от 5 до 50 кВт- 3 </w:t>
      </w:r>
      <w:proofErr w:type="spellStart"/>
      <w:r w:rsidRPr="00C64F88">
        <w:t>шт</w:t>
      </w:r>
      <w:proofErr w:type="spellEnd"/>
      <w:r w:rsidRPr="00C64F88">
        <w:t>, от 50 до 400 кВт- 2 шт.).</w:t>
      </w:r>
    </w:p>
    <w:p w:rsidR="0059209E" w:rsidRPr="00C64F88" w:rsidRDefault="0059209E" w:rsidP="0059209E">
      <w:pPr>
        <w:jc w:val="both"/>
      </w:pPr>
      <w:r w:rsidRPr="00C64F88">
        <w:t>- проведена дополнительная закупка 300 шт. пожарных рукавов</w:t>
      </w:r>
    </w:p>
    <w:p w:rsidR="0059209E" w:rsidRPr="00C64F88" w:rsidRDefault="0059209E" w:rsidP="0059209E">
      <w:pPr>
        <w:jc w:val="both"/>
      </w:pPr>
      <w:r w:rsidRPr="00C64F88">
        <w:t>Для ликвидации аварийных ситуаций в районе организована круглосуточная аварийная служба, сформированы 4 бригады по 4 человека с графиком работы 1/3.</w:t>
      </w:r>
    </w:p>
    <w:p w:rsidR="0059209E" w:rsidRPr="00C64F88" w:rsidRDefault="0059209E" w:rsidP="0059209E">
      <w:pPr>
        <w:ind w:firstLine="709"/>
        <w:jc w:val="both"/>
      </w:pPr>
      <w:r w:rsidRPr="00C64F88">
        <w:t>В соответствии с Распоряжением главы управы «О подготовке жилищного фонда к эксплуатации в осенне-зимний период 2022-2022 гг.» выполнение основных работ по подготовке жилищного фонда к эксплуатации в зимний период завершилось в установленный срок.</w:t>
      </w:r>
    </w:p>
    <w:p w:rsidR="0059209E" w:rsidRPr="00C64F88" w:rsidRDefault="0059209E" w:rsidP="0059209E">
      <w:pPr>
        <w:ind w:firstLine="709"/>
        <w:jc w:val="both"/>
      </w:pPr>
      <w:r w:rsidRPr="00C64F88">
        <w:t>В 2022 году все организационные мероприятия проведены в установленные сроки в соответствии с утвержденными планами и графиками. При формировании плана учитывались:</w:t>
      </w:r>
    </w:p>
    <w:p w:rsidR="0059209E" w:rsidRPr="00C64F88" w:rsidRDefault="0059209E" w:rsidP="0059209E">
      <w:pPr>
        <w:ind w:firstLine="540"/>
        <w:jc w:val="both"/>
      </w:pPr>
      <w:r w:rsidRPr="00C64F88">
        <w:t>- все аварийные ситуации и сбои за прошедший период;</w:t>
      </w:r>
    </w:p>
    <w:p w:rsidR="0059209E" w:rsidRPr="00C64F88" w:rsidRDefault="0059209E" w:rsidP="0059209E">
      <w:pPr>
        <w:ind w:firstLine="540"/>
        <w:jc w:val="both"/>
      </w:pPr>
      <w:r w:rsidRPr="00C64F88">
        <w:t xml:space="preserve">- обращения жителей на </w:t>
      </w:r>
      <w:proofErr w:type="spellStart"/>
      <w:r w:rsidRPr="00C64F88">
        <w:t>непрогрев</w:t>
      </w:r>
      <w:proofErr w:type="spellEnd"/>
      <w:r w:rsidRPr="00C64F88">
        <w:t xml:space="preserve"> отопительных приборов;</w:t>
      </w:r>
    </w:p>
    <w:p w:rsidR="0059209E" w:rsidRPr="00C64F88" w:rsidRDefault="0059209E" w:rsidP="0059209E">
      <w:pPr>
        <w:ind w:firstLine="540"/>
        <w:jc w:val="both"/>
      </w:pPr>
      <w:r w:rsidRPr="00C64F88">
        <w:t>- заявки, поступившие в диспетчерскую службу;</w:t>
      </w:r>
    </w:p>
    <w:p w:rsidR="0059209E" w:rsidRPr="00C64F88" w:rsidRDefault="0059209E" w:rsidP="0059209E">
      <w:pPr>
        <w:ind w:firstLine="540"/>
        <w:jc w:val="both"/>
      </w:pPr>
      <w:r w:rsidRPr="00C64F88">
        <w:t>- предписания МЖИ.</w:t>
      </w:r>
    </w:p>
    <w:p w:rsidR="0059209E" w:rsidRPr="00C64F88" w:rsidRDefault="0059209E" w:rsidP="0059209E">
      <w:pPr>
        <w:ind w:firstLine="851"/>
        <w:jc w:val="both"/>
      </w:pPr>
    </w:p>
    <w:p w:rsidR="0059209E" w:rsidRPr="00C64F88" w:rsidRDefault="00906005" w:rsidP="0059209E">
      <w:pPr>
        <w:pStyle w:val="3"/>
      </w:pPr>
      <w:bookmarkStart w:id="25" w:name="_Toc97736446"/>
      <w:bookmarkStart w:id="26" w:name="_Toc129622106"/>
      <w:r>
        <w:t>1.1</w:t>
      </w:r>
      <w:r w:rsidR="001A2D07">
        <w:t>1</w:t>
      </w:r>
      <w:r w:rsidR="0059209E" w:rsidRPr="00C64F88">
        <w:t>. Работа с управляющими организациями по обеспечению содержания жилищного фонда</w:t>
      </w:r>
      <w:bookmarkEnd w:id="25"/>
      <w:bookmarkEnd w:id="26"/>
      <w:r w:rsidR="0059209E" w:rsidRPr="00C64F88">
        <w:t xml:space="preserve"> </w:t>
      </w:r>
    </w:p>
    <w:p w:rsidR="0059209E" w:rsidRPr="00C64F88" w:rsidRDefault="0059209E" w:rsidP="0059209E">
      <w:pPr>
        <w:pStyle w:val="a3"/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</w:p>
    <w:p w:rsidR="0059209E" w:rsidRPr="00C64F88" w:rsidRDefault="0059209E" w:rsidP="0059209E">
      <w:pPr>
        <w:pStyle w:val="a3"/>
        <w:spacing w:after="200" w:line="276" w:lineRule="auto"/>
        <w:ind w:left="0" w:firstLine="709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На территории района Северное Медведково расположены 243 многоквартирных жилых дома. Управление многоквартирными домами осуществляется 27-ю управляющими организациями.</w:t>
      </w:r>
    </w:p>
    <w:p w:rsidR="0059209E" w:rsidRPr="00C64F88" w:rsidRDefault="0059209E" w:rsidP="0059209E">
      <w:pPr>
        <w:pStyle w:val="a3"/>
        <w:spacing w:after="200" w:line="276" w:lineRule="auto"/>
        <w:ind w:left="0" w:firstLine="851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Крупнейшей управляющей компанией района является ГБУ «</w:t>
      </w:r>
      <w:proofErr w:type="spellStart"/>
      <w:r w:rsidRPr="00C64F88">
        <w:rPr>
          <w:rFonts w:eastAsia="Times New Roman"/>
          <w:lang w:eastAsia="ru-RU"/>
        </w:rPr>
        <w:t>Жилищник</w:t>
      </w:r>
      <w:proofErr w:type="spellEnd"/>
      <w:r w:rsidRPr="00C64F88">
        <w:rPr>
          <w:rFonts w:eastAsia="Times New Roman"/>
          <w:lang w:eastAsia="ru-RU"/>
        </w:rPr>
        <w:t xml:space="preserve"> района Северное Медведково». В настоящее время в управлении ГБУ «</w:t>
      </w:r>
      <w:proofErr w:type="spellStart"/>
      <w:r w:rsidRPr="00C64F88">
        <w:rPr>
          <w:rFonts w:eastAsia="Times New Roman"/>
          <w:lang w:eastAsia="ru-RU"/>
        </w:rPr>
        <w:t>Жилищник</w:t>
      </w:r>
      <w:proofErr w:type="spellEnd"/>
      <w:r w:rsidRPr="00C64F88">
        <w:rPr>
          <w:rFonts w:eastAsia="Times New Roman"/>
          <w:lang w:eastAsia="ru-RU"/>
        </w:rPr>
        <w:t xml:space="preserve"> района Северное Медведково» </w:t>
      </w:r>
      <w:r w:rsidRPr="00C64F88">
        <w:t xml:space="preserve">находятся </w:t>
      </w:r>
      <w:r w:rsidRPr="00C64F88">
        <w:rPr>
          <w:bCs/>
        </w:rPr>
        <w:t>209 жилых домов и 1 ЖСК, находящийся на техническом обслуживании</w:t>
      </w:r>
      <w:r w:rsidRPr="00C64F88">
        <w:t>.</w:t>
      </w:r>
    </w:p>
    <w:p w:rsidR="0059209E" w:rsidRPr="00C64F88" w:rsidRDefault="0059209E" w:rsidP="0059209E">
      <w:pPr>
        <w:pStyle w:val="a3"/>
        <w:spacing w:after="200" w:line="276" w:lineRule="auto"/>
        <w:ind w:left="0" w:firstLine="708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Также управление МКД в районе осуществляют:</w:t>
      </w:r>
    </w:p>
    <w:p w:rsidR="0059209E" w:rsidRPr="00C64F88" w:rsidRDefault="0059209E" w:rsidP="0059209E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•</w:t>
      </w:r>
      <w:r w:rsidRPr="00C64F88">
        <w:rPr>
          <w:rFonts w:eastAsia="Times New Roman"/>
          <w:lang w:eastAsia="ru-RU"/>
        </w:rPr>
        <w:tab/>
        <w:t>20 Жилищно-строительных кооператива,</w:t>
      </w:r>
    </w:p>
    <w:p w:rsidR="0059209E" w:rsidRPr="00C64F88" w:rsidRDefault="0059209E" w:rsidP="0059209E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•</w:t>
      </w:r>
      <w:r w:rsidRPr="00C64F88">
        <w:rPr>
          <w:rFonts w:eastAsia="Times New Roman"/>
          <w:lang w:eastAsia="ru-RU"/>
        </w:rPr>
        <w:tab/>
        <w:t xml:space="preserve">2 Товарищества собственников жилья на самоуправлении, </w:t>
      </w:r>
    </w:p>
    <w:p w:rsidR="0059209E" w:rsidRPr="00C64F88" w:rsidRDefault="0059209E" w:rsidP="0059209E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•</w:t>
      </w:r>
      <w:r w:rsidRPr="00C64F88">
        <w:rPr>
          <w:rFonts w:eastAsia="Times New Roman"/>
          <w:lang w:eastAsia="ru-RU"/>
        </w:rPr>
        <w:tab/>
        <w:t>3 частные управляющие компании (ООО «ЖИЛИЩНИК 365» (в управлении находится 3 МКД), ООО «Автограф Групп» (6 МКД); ООО «УК Автограф» (2 МКД));</w:t>
      </w:r>
    </w:p>
    <w:p w:rsidR="0059209E" w:rsidRDefault="0059209E" w:rsidP="0059209E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•</w:t>
      </w:r>
      <w:r w:rsidRPr="00C64F88">
        <w:rPr>
          <w:rFonts w:eastAsia="Times New Roman"/>
          <w:lang w:eastAsia="ru-RU"/>
        </w:rPr>
        <w:tab/>
        <w:t>1 студенческое общежитие Федерального государственного бюджетного образовательного учреждения высшего образования «Государственный университет землеустройства».</w:t>
      </w:r>
    </w:p>
    <w:p w:rsidR="00632788" w:rsidRPr="00C64F88" w:rsidRDefault="00632788" w:rsidP="0059209E">
      <w:pPr>
        <w:pStyle w:val="a3"/>
        <w:spacing w:after="200" w:line="276" w:lineRule="auto"/>
        <w:ind w:left="0"/>
        <w:jc w:val="both"/>
        <w:rPr>
          <w:rFonts w:eastAsia="Times New Roman"/>
          <w:lang w:eastAsia="ru-RU"/>
        </w:rPr>
      </w:pPr>
    </w:p>
    <w:p w:rsidR="0059209E" w:rsidRPr="00C64F88" w:rsidRDefault="0059209E" w:rsidP="0059209E">
      <w:pPr>
        <w:pStyle w:val="3"/>
      </w:pPr>
      <w:bookmarkStart w:id="27" w:name="_Toc97736447"/>
      <w:bookmarkStart w:id="28" w:name="_Toc129622107"/>
      <w:r w:rsidRPr="00C64F88">
        <w:t>1.1</w:t>
      </w:r>
      <w:r w:rsidR="001A2D07">
        <w:t>2</w:t>
      </w:r>
      <w:r w:rsidRPr="00C64F88">
        <w:t>. Работа по контролю за состоянием подвалов, чердаков, подъездов, домовладений</w:t>
      </w:r>
      <w:bookmarkEnd w:id="27"/>
      <w:bookmarkEnd w:id="28"/>
    </w:p>
    <w:p w:rsidR="0059209E" w:rsidRPr="00C64F88" w:rsidRDefault="0059209E" w:rsidP="0059209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59209E" w:rsidRPr="00C64F88" w:rsidRDefault="0059209E" w:rsidP="0059209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Управа района совместно с ГБУ «</w:t>
      </w:r>
      <w:proofErr w:type="spellStart"/>
      <w:r w:rsidRPr="00C64F88">
        <w:rPr>
          <w:rFonts w:eastAsia="Times New Roman"/>
          <w:lang w:eastAsia="ru-RU"/>
        </w:rPr>
        <w:t>Жилищник</w:t>
      </w:r>
      <w:proofErr w:type="spellEnd"/>
      <w:r w:rsidRPr="00C64F88">
        <w:rPr>
          <w:rFonts w:eastAsia="Times New Roman"/>
          <w:lang w:eastAsia="ru-RU"/>
        </w:rPr>
        <w:t xml:space="preserve"> района Северное Медведково» осуществляет контроль за содержанием в технически исправном состоянии подвальных и чердачных помещений и их закрытие. Выполнены мероприятия по обеспечению контроля за чердачными и подвальными помещениями с пульта ОДС посредством датчиков открытия дверей. </w:t>
      </w:r>
    </w:p>
    <w:p w:rsidR="0059209E" w:rsidRPr="00C64F88" w:rsidRDefault="0059209E" w:rsidP="0059209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В целях обеспечения контроля за закрытием подвалов и чердаков ГБУ «</w:t>
      </w:r>
      <w:proofErr w:type="spellStart"/>
      <w:r w:rsidRPr="00C64F88">
        <w:rPr>
          <w:rFonts w:eastAsia="Times New Roman"/>
          <w:lang w:eastAsia="ru-RU"/>
        </w:rPr>
        <w:t>Жилищник</w:t>
      </w:r>
      <w:proofErr w:type="spellEnd"/>
      <w:r w:rsidRPr="00C64F88">
        <w:rPr>
          <w:rFonts w:eastAsia="Times New Roman"/>
          <w:lang w:eastAsia="ru-RU"/>
        </w:rPr>
        <w:t xml:space="preserve"> района Северное Медведково» совместно с сотрудниками ОВД и ОПОП проводит плановые и внеплановые проверки. Данный вопрос находится на постоянном контроле управы района.</w:t>
      </w:r>
    </w:p>
    <w:p w:rsidR="0059209E" w:rsidRPr="00C64F88" w:rsidRDefault="0059209E" w:rsidP="0059209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59209E" w:rsidRPr="00C64F88" w:rsidRDefault="0059209E" w:rsidP="0059209E">
      <w:pPr>
        <w:pStyle w:val="3"/>
      </w:pPr>
      <w:bookmarkStart w:id="29" w:name="_Toc97736448"/>
      <w:bookmarkStart w:id="30" w:name="_Toc129622108"/>
      <w:r w:rsidRPr="00C64F88">
        <w:t>1.1</w:t>
      </w:r>
      <w:r w:rsidR="001A2D07">
        <w:t>3</w:t>
      </w:r>
      <w:r w:rsidRPr="00C64F88">
        <w:t>. Работа с собственниками помещений в МКД</w:t>
      </w:r>
      <w:bookmarkEnd w:id="29"/>
      <w:bookmarkEnd w:id="30"/>
      <w:r w:rsidRPr="00C64F88">
        <w:t xml:space="preserve"> </w:t>
      </w:r>
    </w:p>
    <w:p w:rsidR="0059209E" w:rsidRPr="00C64F88" w:rsidRDefault="0059209E" w:rsidP="0059209E">
      <w:pPr>
        <w:ind w:firstLine="708"/>
        <w:jc w:val="both"/>
      </w:pPr>
    </w:p>
    <w:p w:rsidR="0059209E" w:rsidRPr="00C64F88" w:rsidRDefault="0059209E" w:rsidP="0059209E">
      <w:pPr>
        <w:ind w:firstLine="851"/>
        <w:jc w:val="both"/>
      </w:pPr>
      <w:r w:rsidRPr="00C64F88">
        <w:t xml:space="preserve">Одной из важнейших проблем, стоящих перед учреждением, является проблема задолженности населения по оплате за жилищно-коммунальные услуги. </w:t>
      </w:r>
    </w:p>
    <w:p w:rsidR="0059209E" w:rsidRPr="00C64F88" w:rsidRDefault="0059209E" w:rsidP="0059209E">
      <w:pPr>
        <w:ind w:firstLine="851"/>
        <w:jc w:val="both"/>
      </w:pPr>
      <w:r w:rsidRPr="00C64F88">
        <w:t>Ежемесячные начисления за ЖКУ составляют более 176,1 миллионов рублей по 37 5988 лицевым счетам, из них 1732 лицевых счета имеют задолженность в размере 109,76 миллионов рублей.</w:t>
      </w:r>
    </w:p>
    <w:p w:rsidR="0059209E" w:rsidRPr="00C64F88" w:rsidRDefault="0059209E" w:rsidP="0059209E">
      <w:pPr>
        <w:ind w:firstLine="851"/>
        <w:jc w:val="both"/>
      </w:pPr>
      <w:r w:rsidRPr="00C64F88">
        <w:t>Для достижения положительной динамики и снижению дебиторской задолженности жителей района Северное Медведково на постоянной основе поводятся следующие мероприятия.</w:t>
      </w:r>
    </w:p>
    <w:p w:rsidR="0059209E" w:rsidRPr="00C64F88" w:rsidRDefault="0059209E" w:rsidP="0059209E">
      <w:pPr>
        <w:ind w:firstLine="851"/>
        <w:jc w:val="both"/>
      </w:pPr>
      <w:r w:rsidRPr="00C64F88">
        <w:t>Досудебное взыскание дебиторской задолженности населения, а именно:</w:t>
      </w:r>
    </w:p>
    <w:p w:rsidR="0059209E" w:rsidRPr="00C64F88" w:rsidRDefault="0059209E" w:rsidP="0059209E">
      <w:pPr>
        <w:ind w:firstLine="851"/>
        <w:jc w:val="both"/>
      </w:pPr>
      <w:r w:rsidRPr="00C64F88">
        <w:t>- в 2022 году направлено 83 247 долговых ЕПД;</w:t>
      </w:r>
    </w:p>
    <w:p w:rsidR="0059209E" w:rsidRPr="00C64F88" w:rsidRDefault="0059209E" w:rsidP="0059209E">
      <w:pPr>
        <w:ind w:firstLine="851"/>
        <w:jc w:val="both"/>
      </w:pPr>
      <w:r w:rsidRPr="00C64F88">
        <w:t xml:space="preserve">- произведен </w:t>
      </w:r>
      <w:proofErr w:type="spellStart"/>
      <w:r w:rsidRPr="00C64F88">
        <w:t>автообзвон</w:t>
      </w:r>
      <w:proofErr w:type="spellEnd"/>
      <w:r w:rsidRPr="00C64F88">
        <w:t xml:space="preserve"> 26 100 неплательщиков;</w:t>
      </w:r>
    </w:p>
    <w:p w:rsidR="0059209E" w:rsidRPr="00C64F88" w:rsidRDefault="0059209E" w:rsidP="0059209E">
      <w:pPr>
        <w:ind w:firstLine="851"/>
        <w:jc w:val="both"/>
      </w:pPr>
      <w:r w:rsidRPr="00C64F88">
        <w:t xml:space="preserve">- направлено должникам 29 876 уведомлений о наличии задолженности на сумму 63,6 млн. </w:t>
      </w:r>
      <w:proofErr w:type="spellStart"/>
      <w:r w:rsidRPr="00C64F88">
        <w:t>руб</w:t>
      </w:r>
      <w:proofErr w:type="spellEnd"/>
      <w:r w:rsidRPr="00C64F88">
        <w:t>;</w:t>
      </w:r>
    </w:p>
    <w:p w:rsidR="0059209E" w:rsidRPr="00C64F88" w:rsidRDefault="0059209E" w:rsidP="0059209E">
      <w:pPr>
        <w:ind w:firstLine="851"/>
        <w:jc w:val="both"/>
      </w:pPr>
      <w:r w:rsidRPr="00C64F88">
        <w:t>- заключено договоров о реструктуризации задолженности в период с 01.01.2022 по 31.12.2022 действующих договоров о реструктуризации задолженности 98 на сумму 10 630</w:t>
      </w:r>
      <w:r w:rsidR="006348DE">
        <w:t> </w:t>
      </w:r>
      <w:r w:rsidRPr="00C64F88">
        <w:t>581</w:t>
      </w:r>
      <w:r w:rsidR="006348DE">
        <w:t xml:space="preserve"> </w:t>
      </w:r>
      <w:r w:rsidRPr="00C64F88">
        <w:t>рублей 75 коп, из них исполненных в полном объеме в 2022 году 52 шт. на общую сумму 7,3 млн. руб.</w:t>
      </w:r>
    </w:p>
    <w:p w:rsidR="0059209E" w:rsidRPr="00C64F88" w:rsidRDefault="0059209E" w:rsidP="0059209E">
      <w:pPr>
        <w:ind w:firstLine="851"/>
        <w:jc w:val="both"/>
      </w:pPr>
      <w:r w:rsidRPr="00C64F88">
        <w:t>Судебное взыскание дебиторской задолженности населения:</w:t>
      </w:r>
    </w:p>
    <w:p w:rsidR="0059209E" w:rsidRPr="00C64F88" w:rsidRDefault="0059209E" w:rsidP="0059209E">
      <w:pPr>
        <w:ind w:firstLine="851"/>
        <w:jc w:val="both"/>
      </w:pPr>
      <w:r w:rsidRPr="00C64F88">
        <w:t xml:space="preserve">За период с 01.01.2022 по 31.12.2022 подано 931 исковое заявление и заявления о выдаче судебного приказа на общую сумму 70 513 536,91рублей.  </w:t>
      </w:r>
    </w:p>
    <w:p w:rsidR="0059209E" w:rsidRPr="00C64F88" w:rsidRDefault="0059209E" w:rsidP="0059209E">
      <w:pPr>
        <w:ind w:firstLine="851"/>
        <w:jc w:val="both"/>
      </w:pPr>
      <w:r w:rsidRPr="00C64F88">
        <w:t>В период с 01.01.2022 по 31.12.2022 учреждением получено 610 вступивших в законную силу судебных решений, на сумму взыскания 47 698 428,07 руб.</w:t>
      </w:r>
    </w:p>
    <w:p w:rsidR="0059209E" w:rsidRPr="00C64F88" w:rsidRDefault="0059209E" w:rsidP="0059209E">
      <w:pPr>
        <w:ind w:firstLine="851"/>
        <w:jc w:val="both"/>
      </w:pPr>
      <w:r w:rsidRPr="00C64F88">
        <w:t>С 01.01.2022 по 31.12.2022 в банки направлено 557 исполнительных документов на общую сумму 39,2 млн. руб.</w:t>
      </w:r>
    </w:p>
    <w:p w:rsidR="0059209E" w:rsidRPr="00C64F88" w:rsidRDefault="0059209E" w:rsidP="0059209E">
      <w:pPr>
        <w:ind w:firstLine="851"/>
        <w:jc w:val="both"/>
      </w:pPr>
      <w:r w:rsidRPr="00C64F88">
        <w:t xml:space="preserve">По состоянию на январь 2022 года общая задолженность </w:t>
      </w:r>
      <w:proofErr w:type="gramStart"/>
      <w:r w:rsidRPr="00C64F88">
        <w:t>составляла  -</w:t>
      </w:r>
      <w:proofErr w:type="gramEnd"/>
      <w:r w:rsidRPr="00C64F88">
        <w:t xml:space="preserve">109,76 млн. руб. на декабрь 2022 г. - 56,6 млн. руб. </w:t>
      </w:r>
    </w:p>
    <w:p w:rsidR="0059209E" w:rsidRPr="00C64F88" w:rsidRDefault="0059209E" w:rsidP="0059209E">
      <w:pPr>
        <w:ind w:firstLine="851"/>
        <w:jc w:val="both"/>
      </w:pPr>
      <w:r w:rsidRPr="00C64F88">
        <w:t>Эффект от проведенных мероприятий в 2022 году составил 53, 1 млн. руб.</w:t>
      </w:r>
    </w:p>
    <w:p w:rsidR="008A1A46" w:rsidRPr="00C64F88" w:rsidRDefault="008A1A46" w:rsidP="007543D9">
      <w:pPr>
        <w:ind w:firstLine="851"/>
        <w:jc w:val="both"/>
        <w:rPr>
          <w:color w:val="000000"/>
          <w:shd w:val="clear" w:color="auto" w:fill="FFFFFF"/>
        </w:rPr>
      </w:pPr>
    </w:p>
    <w:p w:rsidR="00C4033C" w:rsidRPr="00C64F88" w:rsidRDefault="00C4033C" w:rsidP="00C4033C">
      <w:pPr>
        <w:pStyle w:val="3"/>
      </w:pPr>
      <w:bookmarkStart w:id="31" w:name="_Toc129622109"/>
      <w:r w:rsidRPr="00C64F88">
        <w:t>1.1</w:t>
      </w:r>
      <w:r w:rsidR="001A2D07">
        <w:t>4</w:t>
      </w:r>
      <w:r w:rsidRPr="00C64F88">
        <w:t>. Праздничное оформление, вывешивание государственных флагов</w:t>
      </w:r>
      <w:bookmarkEnd w:id="31"/>
      <w:r w:rsidRPr="00C64F88">
        <w:t xml:space="preserve"> </w:t>
      </w:r>
    </w:p>
    <w:p w:rsidR="00447D4E" w:rsidRPr="00C64F88" w:rsidRDefault="00447D4E" w:rsidP="00C4033C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</w:p>
    <w:p w:rsidR="00AC16B0" w:rsidRPr="00C64F88" w:rsidRDefault="00AC16B0" w:rsidP="00AC16B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C64F88">
        <w:rPr>
          <w:rFonts w:eastAsiaTheme="minorHAnsi"/>
          <w:sz w:val="28"/>
          <w:szCs w:val="28"/>
        </w:rPr>
        <w:t xml:space="preserve">Основной целью праздничного оформления являлось создание положительного эмоционального настроения у жителей и гостей столицы, гармоничное сочетание праздничных конструкций и элементов с городской средой. Управа района координировала и обеспечивала работу </w:t>
      </w:r>
      <w:proofErr w:type="gramStart"/>
      <w:r w:rsidRPr="00C64F88">
        <w:rPr>
          <w:rFonts w:eastAsiaTheme="minorHAnsi"/>
          <w:sz w:val="28"/>
          <w:szCs w:val="28"/>
        </w:rPr>
        <w:t>по праздничному</w:t>
      </w:r>
      <w:proofErr w:type="gramEnd"/>
      <w:r w:rsidRPr="00C64F88">
        <w:rPr>
          <w:rFonts w:eastAsiaTheme="minorHAnsi"/>
          <w:sz w:val="28"/>
          <w:szCs w:val="28"/>
        </w:rPr>
        <w:t xml:space="preserve"> и тематическому оформлению подведомственных организаций и предприятий в соответствии с городской Концепцией праздничного оформления города Москвы. Объектами праздничного оформления служили территории улиц, фасады зданий,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территории. В соответствии с адресной программой все вышеперечисленные объекты своевременно украшались в период пр</w:t>
      </w:r>
      <w:r w:rsidR="00A4617C" w:rsidRPr="00C64F88">
        <w:rPr>
          <w:rFonts w:eastAsiaTheme="minorHAnsi"/>
          <w:sz w:val="28"/>
          <w:szCs w:val="28"/>
        </w:rPr>
        <w:t xml:space="preserve">аздников, несмотря на отмену всех </w:t>
      </w:r>
      <w:r w:rsidRPr="00C64F88">
        <w:rPr>
          <w:rFonts w:eastAsiaTheme="minorHAnsi"/>
          <w:sz w:val="28"/>
          <w:szCs w:val="28"/>
        </w:rPr>
        <w:t>торжественных и иных федеральных и городских мероприятий</w:t>
      </w:r>
      <w:r w:rsidR="00D2723E" w:rsidRPr="00C64F88">
        <w:rPr>
          <w:rFonts w:eastAsiaTheme="minorHAnsi"/>
          <w:sz w:val="28"/>
          <w:szCs w:val="28"/>
        </w:rPr>
        <w:t xml:space="preserve"> из-за введения карантинных мер</w:t>
      </w:r>
      <w:r w:rsidRPr="00C64F88">
        <w:rPr>
          <w:rFonts w:eastAsiaTheme="minorHAnsi"/>
          <w:sz w:val="28"/>
          <w:szCs w:val="28"/>
        </w:rPr>
        <w:t>.</w:t>
      </w:r>
    </w:p>
    <w:p w:rsidR="00AD5598" w:rsidRPr="00C64F88" w:rsidRDefault="00AD5598" w:rsidP="00511C6D">
      <w:pPr>
        <w:ind w:firstLine="851"/>
        <w:jc w:val="both"/>
        <w:rPr>
          <w:color w:val="000000"/>
          <w:shd w:val="clear" w:color="auto" w:fill="FFFFFF"/>
        </w:rPr>
      </w:pPr>
    </w:p>
    <w:p w:rsidR="00D9169D" w:rsidRPr="00C64F88" w:rsidRDefault="00AD5598" w:rsidP="00E260F9">
      <w:pPr>
        <w:pStyle w:val="2"/>
        <w:numPr>
          <w:ilvl w:val="0"/>
          <w:numId w:val="1"/>
        </w:numPr>
        <w:spacing w:line="240" w:lineRule="auto"/>
      </w:pPr>
      <w:bookmarkStart w:id="32" w:name="_Toc129622110"/>
      <w:r w:rsidRPr="00C64F88">
        <w:t xml:space="preserve">В сфере </w:t>
      </w:r>
      <w:proofErr w:type="spellStart"/>
      <w:r w:rsidRPr="00C64F88">
        <w:t>имуществен</w:t>
      </w:r>
      <w:r w:rsidR="00B750A0" w:rsidRPr="00C64F88">
        <w:t>н</w:t>
      </w:r>
      <w:r w:rsidR="00460DCE" w:rsidRPr="00C64F88">
        <w:t>о</w:t>
      </w:r>
      <w:proofErr w:type="spellEnd"/>
      <w:r w:rsidR="00460DCE" w:rsidRPr="00C64F88">
        <w:t>-земельных и жилищных отношений, выявление освободившейся жилой площади, самовольно занятой жилой площади</w:t>
      </w:r>
      <w:bookmarkEnd w:id="32"/>
    </w:p>
    <w:p w:rsidR="005F518D" w:rsidRPr="00C64F88" w:rsidRDefault="005F518D" w:rsidP="005F518D"/>
    <w:p w:rsidR="00D9169D" w:rsidRPr="00C64F88" w:rsidRDefault="005E3247" w:rsidP="005F518D">
      <w:pPr>
        <w:pStyle w:val="3"/>
      </w:pPr>
      <w:bookmarkStart w:id="33" w:name="_Toc129622111"/>
      <w:r w:rsidRPr="00C64F88">
        <w:t xml:space="preserve">2.1. </w:t>
      </w:r>
      <w:r w:rsidR="00D9169D" w:rsidRPr="00C64F88">
        <w:t>Выявление самовольного строительства и незаконно размещенных некапитальных объектов</w:t>
      </w:r>
      <w:bookmarkEnd w:id="33"/>
    </w:p>
    <w:p w:rsidR="006B401F" w:rsidRPr="00C64F88" w:rsidRDefault="006B401F" w:rsidP="001D794E">
      <w:pPr>
        <w:ind w:firstLine="567"/>
        <w:jc w:val="both"/>
      </w:pPr>
    </w:p>
    <w:p w:rsidR="00FD76A5" w:rsidRPr="00C64F88" w:rsidRDefault="00FD76A5" w:rsidP="00FD76A5">
      <w:pPr>
        <w:ind w:firstLine="567"/>
        <w:jc w:val="both"/>
      </w:pPr>
      <w:r w:rsidRPr="00C64F88">
        <w:t>Выявление объектов самовольного строительства и незаконно размещенных некапитальных объектов осуществляется управой района в постоянном режиме.</w:t>
      </w:r>
    </w:p>
    <w:p w:rsidR="005C3AD7" w:rsidRPr="00C64F88" w:rsidRDefault="00DF1F54" w:rsidP="005C3AD7">
      <w:pPr>
        <w:ind w:firstLine="567"/>
        <w:jc w:val="both"/>
      </w:pPr>
      <w:r w:rsidRPr="00C64F88">
        <w:t>Так, за 2022</w:t>
      </w:r>
      <w:r w:rsidR="005C3AD7" w:rsidRPr="00C64F88">
        <w:t xml:space="preserve"> год в рамках реализации постановления Правительства Москвы от 02.11.2012 № 614-ПП «</w:t>
      </w:r>
      <w:r w:rsidR="005C3AD7" w:rsidRPr="00C64F88">
        <w:rPr>
          <w:lang w:eastAsia="ru-RU"/>
        </w:rPr>
        <w:t>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 том числе осуществлению демонтажа и (или) перемещения таких объектов</w:t>
      </w:r>
      <w:r w:rsidR="005C3AD7" w:rsidRPr="00C64F88">
        <w:rPr>
          <w:rFonts w:eastAsia="Times New Roman"/>
        </w:rPr>
        <w:t xml:space="preserve">» </w:t>
      </w:r>
      <w:r w:rsidR="005C3AD7" w:rsidRPr="00C64F88">
        <w:t xml:space="preserve">выявлено </w:t>
      </w:r>
      <w:r w:rsidRPr="00C64F88">
        <w:rPr>
          <w:b/>
        </w:rPr>
        <w:t>13</w:t>
      </w:r>
      <w:r w:rsidR="005C3AD7" w:rsidRPr="00C64F88">
        <w:rPr>
          <w:b/>
        </w:rPr>
        <w:t xml:space="preserve"> объектов</w:t>
      </w:r>
      <w:r w:rsidR="005C3AD7" w:rsidRPr="00C64F88">
        <w:t xml:space="preserve"> самовольного строительства, а также </w:t>
      </w:r>
      <w:r w:rsidR="00E22A2B" w:rsidRPr="00C64F88">
        <w:rPr>
          <w:b/>
        </w:rPr>
        <w:t>2</w:t>
      </w:r>
      <w:r w:rsidR="005C3AD7" w:rsidRPr="00C64F88">
        <w:rPr>
          <w:b/>
        </w:rPr>
        <w:t xml:space="preserve"> объекта</w:t>
      </w:r>
      <w:r w:rsidR="005C3AD7" w:rsidRPr="00C64F88">
        <w:t xml:space="preserve"> в рамках реализации постановления Правительства Москвы от 11.12.2013 № 819-ПП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участков».</w:t>
      </w:r>
    </w:p>
    <w:p w:rsidR="00382F47" w:rsidRPr="00C64F88" w:rsidRDefault="00382F47" w:rsidP="00322AC1">
      <w:pPr>
        <w:ind w:firstLine="567"/>
        <w:jc w:val="both"/>
      </w:pPr>
    </w:p>
    <w:p w:rsidR="00460DCE" w:rsidRPr="00C64F88" w:rsidRDefault="005E3247" w:rsidP="005F518D">
      <w:pPr>
        <w:pStyle w:val="3"/>
      </w:pPr>
      <w:bookmarkStart w:id="34" w:name="_Toc129622112"/>
      <w:r w:rsidRPr="00C64F88">
        <w:t xml:space="preserve">2.2. </w:t>
      </w:r>
      <w:r w:rsidR="00460DCE" w:rsidRPr="00C64F88">
        <w:t>Выявление освободившейся жилой площади, самовольно</w:t>
      </w:r>
      <w:r w:rsidR="00637746" w:rsidRPr="00C64F88">
        <w:t xml:space="preserve"> </w:t>
      </w:r>
      <w:r w:rsidR="00460DCE" w:rsidRPr="00C64F88">
        <w:t>занятой площади</w:t>
      </w:r>
      <w:bookmarkEnd w:id="34"/>
    </w:p>
    <w:p w:rsidR="006B401F" w:rsidRPr="00C64F88" w:rsidRDefault="006B401F" w:rsidP="00437295">
      <w:pPr>
        <w:ind w:firstLine="567"/>
        <w:jc w:val="both"/>
      </w:pPr>
    </w:p>
    <w:p w:rsidR="000B3CF0" w:rsidRPr="00C64F88" w:rsidRDefault="00B23600" w:rsidP="000B3CF0">
      <w:pPr>
        <w:ind w:firstLine="851"/>
        <w:jc w:val="both"/>
        <w:rPr>
          <w:rFonts w:eastAsia="Times New Roman"/>
          <w:color w:val="262626" w:themeColor="text1" w:themeTint="D9"/>
          <w:lang w:eastAsia="ru-RU"/>
        </w:rPr>
      </w:pPr>
      <w:r w:rsidRPr="00C64F88">
        <w:rPr>
          <w:rFonts w:eastAsia="Times New Roman"/>
          <w:color w:val="262626" w:themeColor="text1" w:themeTint="D9"/>
          <w:lang w:eastAsia="ru-RU"/>
        </w:rPr>
        <w:t>В 2022</w:t>
      </w:r>
      <w:r w:rsidR="000B3CF0" w:rsidRPr="00C64F88">
        <w:rPr>
          <w:rFonts w:eastAsia="Times New Roman"/>
          <w:color w:val="262626" w:themeColor="text1" w:themeTint="D9"/>
          <w:lang w:eastAsia="ru-RU"/>
        </w:rPr>
        <w:t xml:space="preserve"> году продолжалась работа по выявлению освободившейся площади.</w:t>
      </w:r>
    </w:p>
    <w:p w:rsidR="00813E3C" w:rsidRPr="00C64F88" w:rsidRDefault="00813E3C" w:rsidP="000B3CF0">
      <w:pPr>
        <w:ind w:firstLine="851"/>
        <w:jc w:val="both"/>
        <w:rPr>
          <w:rFonts w:eastAsia="Times New Roman"/>
          <w:color w:val="262626" w:themeColor="text1" w:themeTint="D9"/>
          <w:lang w:eastAsia="ru-RU"/>
        </w:rPr>
      </w:pPr>
      <w:r w:rsidRPr="00C64F88">
        <w:rPr>
          <w:rFonts w:eastAsia="Times New Roman"/>
          <w:color w:val="262626" w:themeColor="text1" w:themeTint="D9"/>
          <w:lang w:eastAsia="ru-RU"/>
        </w:rPr>
        <w:t>В случае выявления указанных фактов на территории. района, Департамент городского имущества города Москвы информирует управу района и далее порядок действий определяет департамент, проводится комиссионная проверка с участием представителя УК.</w:t>
      </w:r>
    </w:p>
    <w:p w:rsidR="000B3CF0" w:rsidRPr="00C64F88" w:rsidRDefault="000B3CF0" w:rsidP="000B3CF0">
      <w:pPr>
        <w:ind w:firstLine="851"/>
        <w:jc w:val="both"/>
        <w:rPr>
          <w:rFonts w:eastAsia="Times New Roman"/>
          <w:color w:val="262626" w:themeColor="text1" w:themeTint="D9"/>
          <w:lang w:eastAsia="ru-RU"/>
        </w:rPr>
      </w:pPr>
      <w:r w:rsidRPr="00C64F88">
        <w:rPr>
          <w:rFonts w:eastAsia="Times New Roman"/>
          <w:color w:val="262626" w:themeColor="text1" w:themeTint="D9"/>
          <w:lang w:eastAsia="ru-RU"/>
        </w:rPr>
        <w:t>По состоянию на 31 декабря 202</w:t>
      </w:r>
      <w:r w:rsidR="00B23600" w:rsidRPr="00C64F88">
        <w:rPr>
          <w:rFonts w:eastAsia="Times New Roman"/>
          <w:color w:val="262626" w:themeColor="text1" w:themeTint="D9"/>
          <w:lang w:eastAsia="ru-RU"/>
        </w:rPr>
        <w:t>2</w:t>
      </w:r>
      <w:r w:rsidRPr="00C64F88">
        <w:rPr>
          <w:rFonts w:eastAsia="Times New Roman"/>
          <w:color w:val="262626" w:themeColor="text1" w:themeTint="D9"/>
          <w:lang w:eastAsia="ru-RU"/>
        </w:rPr>
        <w:t xml:space="preserve"> незаконно занятые свободные жилые помещения не выявлены. </w:t>
      </w:r>
    </w:p>
    <w:p w:rsidR="000B3CF0" w:rsidRPr="00C64F88" w:rsidRDefault="000B3CF0" w:rsidP="000B3CF0">
      <w:pPr>
        <w:ind w:firstLine="851"/>
        <w:jc w:val="both"/>
        <w:rPr>
          <w:rFonts w:eastAsia="Times New Roman"/>
          <w:color w:val="000000" w:themeColor="text1"/>
          <w:lang w:eastAsia="ru-RU"/>
        </w:rPr>
      </w:pPr>
    </w:p>
    <w:p w:rsidR="00460DCE" w:rsidRPr="00C64F88" w:rsidRDefault="00460DCE" w:rsidP="005F518D">
      <w:pPr>
        <w:pStyle w:val="2"/>
        <w:spacing w:line="240" w:lineRule="auto"/>
      </w:pPr>
      <w:bookmarkStart w:id="35" w:name="_Toc129622113"/>
      <w:r w:rsidRPr="00C64F88">
        <w:t>3. В сфере градостроительной деятельности, строительства, транспорта и дорожно-транспортной инфраструктуры</w:t>
      </w:r>
      <w:bookmarkEnd w:id="35"/>
    </w:p>
    <w:p w:rsidR="00460DCE" w:rsidRPr="00C64F88" w:rsidRDefault="00460DCE" w:rsidP="00D9169D">
      <w:pPr>
        <w:ind w:firstLine="567"/>
        <w:jc w:val="both"/>
      </w:pPr>
    </w:p>
    <w:p w:rsidR="00460DCE" w:rsidRPr="00C64F88" w:rsidRDefault="005E3247" w:rsidP="005F518D">
      <w:pPr>
        <w:pStyle w:val="3"/>
      </w:pPr>
      <w:bookmarkStart w:id="36" w:name="_Toc129622114"/>
      <w:r w:rsidRPr="00C64F88">
        <w:t xml:space="preserve">3.1. </w:t>
      </w:r>
      <w:r w:rsidR="00460DCE" w:rsidRPr="00C64F88">
        <w:t>В сфере транспорта и дорожно-транспортной инфраструктуры</w:t>
      </w:r>
      <w:bookmarkEnd w:id="36"/>
    </w:p>
    <w:p w:rsidR="006B401F" w:rsidRPr="00C64F88" w:rsidRDefault="006B401F" w:rsidP="001D794E">
      <w:pPr>
        <w:ind w:firstLine="708"/>
        <w:jc w:val="both"/>
      </w:pPr>
    </w:p>
    <w:p w:rsidR="003E38D3" w:rsidRDefault="00207520" w:rsidP="003E38D3">
      <w:pPr>
        <w:ind w:firstLine="708"/>
        <w:jc w:val="both"/>
      </w:pPr>
      <w:r w:rsidRPr="00C64F88">
        <w:t>За период 2022</w:t>
      </w:r>
      <w:r w:rsidR="003E38D3" w:rsidRPr="00C64F88">
        <w:t xml:space="preserve"> года на территории района Северное Медведково города Москвы реализованы следующие строительно-монтажные работы направленные на повышение безопасности дорожного движения:</w:t>
      </w:r>
    </w:p>
    <w:p w:rsidR="00632788" w:rsidRPr="00C64F88" w:rsidRDefault="00632788" w:rsidP="003E38D3">
      <w:pPr>
        <w:ind w:firstLine="708"/>
        <w:jc w:val="both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9"/>
        <w:gridCol w:w="2797"/>
        <w:gridCol w:w="3969"/>
        <w:gridCol w:w="2268"/>
      </w:tblGrid>
      <w:tr w:rsidR="00207520" w:rsidRPr="00C64F88" w:rsidTr="00207520">
        <w:trPr>
          <w:trHeight w:val="50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  <w:bookmarkStart w:id="37" w:name="RANGE!A1:D11"/>
            <w:r w:rsidRPr="00C64F88"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  <w:t>№</w:t>
            </w:r>
            <w:bookmarkEnd w:id="37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  <w:t>Наименование объекта дорожного хозяйства (улица)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  <w:t>Перечень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  <w:t>Стоимость мероприятий</w:t>
            </w:r>
          </w:p>
        </w:tc>
      </w:tr>
      <w:tr w:rsidR="00207520" w:rsidRPr="00C64F88" w:rsidTr="00207520">
        <w:trPr>
          <w:trHeight w:val="11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20" w:rsidRPr="00C64F88" w:rsidRDefault="00207520" w:rsidP="00207520">
            <w:pPr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20" w:rsidRPr="00C64F88" w:rsidRDefault="00207520" w:rsidP="00207520">
            <w:pPr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20" w:rsidRPr="00C64F88" w:rsidRDefault="00207520" w:rsidP="00207520">
            <w:pPr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20" w:rsidRPr="00C64F88" w:rsidRDefault="00207520" w:rsidP="00207520">
            <w:pPr>
              <w:rPr>
                <w:rFonts w:eastAsia="Times New Roman"/>
                <w:b/>
                <w:bCs/>
                <w:color w:val="000000"/>
                <w:sz w:val="24"/>
                <w:szCs w:val="44"/>
                <w:lang w:eastAsia="ru-RU"/>
              </w:rPr>
            </w:pPr>
          </w:p>
        </w:tc>
      </w:tr>
      <w:tr w:rsidR="00207520" w:rsidRPr="00C64F88" w:rsidTr="00207520">
        <w:trPr>
          <w:trHeight w:val="4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Полярная ул.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Устройство парковочных карманов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4 586 077, 10</w:t>
            </w:r>
          </w:p>
        </w:tc>
      </w:tr>
      <w:tr w:rsidR="00207520" w:rsidRPr="00C64F88" w:rsidTr="00207520">
        <w:trPr>
          <w:trHeight w:val="9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Пересечение Студеного </w:t>
            </w:r>
            <w:proofErr w:type="spellStart"/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пр</w:t>
            </w:r>
            <w:proofErr w:type="spellEnd"/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и </w:t>
            </w:r>
            <w:proofErr w:type="spellStart"/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ул</w:t>
            </w:r>
            <w:proofErr w:type="spellEnd"/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</w:t>
            </w:r>
            <w:proofErr w:type="spellStart"/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Грекова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Понижение бортового камня для создания пешеходного подхода к пешеходному переходу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11 000</w:t>
            </w:r>
          </w:p>
        </w:tc>
      </w:tr>
      <w:tr w:rsidR="00207520" w:rsidRPr="00C64F88" w:rsidTr="00207520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Тихомирова ул., д.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Обустройство нерегулируемого пешеходного перехода и искусственных неровностей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297 452</w:t>
            </w:r>
          </w:p>
        </w:tc>
      </w:tr>
      <w:tr w:rsidR="00207520" w:rsidRPr="00C64F88" w:rsidTr="00207520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Студеный пр., д. 4, к.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Обустройство 2 линий ИН с соответствующими ТСОДД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1 034 500,3</w:t>
            </w:r>
          </w:p>
        </w:tc>
      </w:tr>
      <w:tr w:rsidR="00207520" w:rsidRPr="00C64F88" w:rsidTr="00207520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proofErr w:type="spellStart"/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Осташковская</w:t>
            </w:r>
            <w:proofErr w:type="spellEnd"/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ул., вл. 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Обустройство 2 линий ИН с соответствующими ТСОДД (дорожными знаками и т.п.)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288 932</w:t>
            </w:r>
          </w:p>
        </w:tc>
      </w:tr>
      <w:tr w:rsidR="00207520" w:rsidRPr="00C64F88" w:rsidTr="00207520">
        <w:trPr>
          <w:trHeight w:val="6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Широкая ул., д. 13А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Установка дорожных знаков 3.27 "Остановка запрещена"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48 625</w:t>
            </w:r>
          </w:p>
        </w:tc>
      </w:tr>
      <w:tr w:rsidR="00207520" w:rsidRPr="00C64F88" w:rsidTr="00207520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Проектируемый пр. № 6204 и № 6205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Приведение в соответствии с ГОСТ существующие ТСОДД (дорожные знаки и т.п.)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 1 398 181</w:t>
            </w:r>
          </w:p>
        </w:tc>
      </w:tr>
      <w:tr w:rsidR="00207520" w:rsidRPr="00C64F88" w:rsidTr="00207520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Широкая ул., д. 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Установка 3 линий 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>СМР 203 793</w:t>
            </w:r>
          </w:p>
        </w:tc>
      </w:tr>
      <w:tr w:rsidR="00207520" w:rsidRPr="00C64F88" w:rsidTr="00207520">
        <w:trPr>
          <w:trHeight w:val="906"/>
        </w:trPr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520" w:rsidRPr="00C64F88" w:rsidRDefault="00207520" w:rsidP="00207520">
            <w:pPr>
              <w:jc w:val="center"/>
              <w:rPr>
                <w:rFonts w:eastAsia="Times New Roman"/>
                <w:color w:val="000000"/>
                <w:sz w:val="24"/>
                <w:szCs w:val="44"/>
                <w:lang w:eastAsia="ru-RU"/>
              </w:rPr>
            </w:pPr>
            <w:r w:rsidRPr="00C64F88">
              <w:rPr>
                <w:rFonts w:eastAsia="Times New Roman"/>
                <w:color w:val="000000"/>
                <w:sz w:val="24"/>
                <w:szCs w:val="44"/>
                <w:lang w:eastAsia="ru-RU"/>
              </w:rPr>
              <w:t xml:space="preserve"> Итог: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СМР (8 ед.) 7 868 560,4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B6E7B" w:rsidRPr="00C64F88" w:rsidRDefault="006B6E7B" w:rsidP="00C1051B">
      <w:pPr>
        <w:contextualSpacing/>
        <w:jc w:val="both"/>
      </w:pPr>
    </w:p>
    <w:p w:rsidR="006876B1" w:rsidRPr="00C64F88" w:rsidRDefault="006876B1" w:rsidP="006876B1">
      <w:pPr>
        <w:pStyle w:val="3"/>
      </w:pPr>
      <w:bookmarkStart w:id="38" w:name="_Toc97736455"/>
      <w:bookmarkStart w:id="39" w:name="_Toc129622115"/>
      <w:r w:rsidRPr="00C64F88">
        <w:t>3.2. О работе по выявлению и вывозу брошенного, разукомплектованного транспортного средства БРТС в районе Северное Медведково</w:t>
      </w:r>
      <w:bookmarkEnd w:id="38"/>
      <w:bookmarkEnd w:id="39"/>
    </w:p>
    <w:p w:rsidR="006876B1" w:rsidRPr="00C64F88" w:rsidRDefault="006876B1" w:rsidP="006876B1"/>
    <w:p w:rsidR="006876B1" w:rsidRPr="00C64F88" w:rsidRDefault="006876B1" w:rsidP="006876B1">
      <w:pPr>
        <w:ind w:firstLine="708"/>
        <w:jc w:val="both"/>
      </w:pPr>
      <w:r w:rsidRPr="00C64F88">
        <w:t>В соответствии с постановлением Правительства Москвы от 23.09.2014г. № 569-ПП «О порядке выявления, перемещения, временного хранения и утилизации брошенных, в том числе разукомплектованных, транспортных средств в городе Москве», за 2022 год</w:t>
      </w:r>
      <w:r w:rsidRPr="00C64F88">
        <w:rPr>
          <w:b/>
          <w:bCs/>
        </w:rPr>
        <w:t xml:space="preserve"> </w:t>
      </w:r>
      <w:r w:rsidRPr="00C64F88">
        <w:t>управой района выявлено</w:t>
      </w:r>
      <w:r w:rsidRPr="00C64F88">
        <w:rPr>
          <w:b/>
          <w:bCs/>
        </w:rPr>
        <w:t xml:space="preserve"> 108 единиц техники, </w:t>
      </w:r>
      <w:r w:rsidRPr="00C64F88">
        <w:t>из которых</w:t>
      </w:r>
      <w:r w:rsidRPr="00C64F88">
        <w:rPr>
          <w:b/>
          <w:bCs/>
        </w:rPr>
        <w:t xml:space="preserve"> 26 признаны БРТС.</w:t>
      </w:r>
    </w:p>
    <w:p w:rsidR="006876B1" w:rsidRPr="00C64F88" w:rsidRDefault="006876B1" w:rsidP="006876B1">
      <w:pPr>
        <w:ind w:firstLine="708"/>
        <w:jc w:val="both"/>
      </w:pPr>
      <w:r w:rsidRPr="00C64F88">
        <w:rPr>
          <w:b/>
        </w:rPr>
        <w:t>14</w:t>
      </w:r>
      <w:r w:rsidRPr="00C64F88">
        <w:t xml:space="preserve"> единиц приведено в порядок. </w:t>
      </w:r>
      <w:r w:rsidRPr="00C64F88">
        <w:rPr>
          <w:b/>
        </w:rPr>
        <w:t>12</w:t>
      </w:r>
      <w:r w:rsidRPr="00C64F88">
        <w:t xml:space="preserve"> единиц перемещены на стоянку временного хранения, из них </w:t>
      </w:r>
      <w:r w:rsidRPr="00C64F88">
        <w:rPr>
          <w:b/>
        </w:rPr>
        <w:t>1</w:t>
      </w:r>
      <w:r w:rsidRPr="00C64F88">
        <w:t xml:space="preserve"> возвращена владельцу.</w:t>
      </w:r>
    </w:p>
    <w:p w:rsidR="006876B1" w:rsidRPr="00C64F88" w:rsidRDefault="006876B1" w:rsidP="006876B1"/>
    <w:p w:rsidR="000D5B8F" w:rsidRPr="00C64F88" w:rsidRDefault="000D5B8F" w:rsidP="000D5B8F"/>
    <w:p w:rsidR="00D9169D" w:rsidRPr="00C64F88" w:rsidRDefault="005E3247" w:rsidP="005F518D">
      <w:pPr>
        <w:pStyle w:val="3"/>
      </w:pPr>
      <w:bookmarkStart w:id="40" w:name="_Toc129622116"/>
      <w:r w:rsidRPr="00C64F88">
        <w:t xml:space="preserve">3.3. </w:t>
      </w:r>
      <w:r w:rsidR="00D9169D" w:rsidRPr="00C64F88">
        <w:t>В области строительства и жилищной политики</w:t>
      </w:r>
      <w:bookmarkEnd w:id="40"/>
    </w:p>
    <w:p w:rsidR="008234C1" w:rsidRPr="00C64F88" w:rsidRDefault="008234C1" w:rsidP="001D794E">
      <w:pPr>
        <w:ind w:firstLine="851"/>
        <w:jc w:val="both"/>
      </w:pPr>
    </w:p>
    <w:p w:rsidR="00836F81" w:rsidRPr="00C64F88" w:rsidRDefault="003E38D3" w:rsidP="00836F81">
      <w:pPr>
        <w:ind w:firstLine="851"/>
        <w:jc w:val="both"/>
        <w:rPr>
          <w:color w:val="000000"/>
          <w:lang w:eastAsia="ru-RU" w:bidi="ru-RU"/>
        </w:rPr>
      </w:pPr>
      <w:r w:rsidRPr="00C64F88">
        <w:rPr>
          <w:color w:val="000000"/>
          <w:lang w:eastAsia="ru-RU" w:bidi="ru-RU"/>
        </w:rPr>
        <w:t>В 202</w:t>
      </w:r>
      <w:r w:rsidR="007C5996" w:rsidRPr="00C64F88">
        <w:rPr>
          <w:color w:val="000000"/>
          <w:lang w:eastAsia="ru-RU" w:bidi="ru-RU"/>
        </w:rPr>
        <w:t>2</w:t>
      </w:r>
      <w:r w:rsidRPr="00C64F88">
        <w:rPr>
          <w:color w:val="000000"/>
          <w:lang w:eastAsia="ru-RU" w:bidi="ru-RU"/>
        </w:rPr>
        <w:t xml:space="preserve"> году </w:t>
      </w:r>
      <w:r w:rsidR="007C5996" w:rsidRPr="00C64F88">
        <w:rPr>
          <w:color w:val="000000"/>
          <w:lang w:eastAsia="ru-RU" w:bidi="ru-RU"/>
        </w:rPr>
        <w:t>построен 1 объект</w:t>
      </w:r>
      <w:r w:rsidR="00836F81" w:rsidRPr="00C64F88">
        <w:rPr>
          <w:color w:val="000000"/>
          <w:lang w:eastAsia="ru-RU" w:bidi="ru-RU"/>
        </w:rPr>
        <w:t>: «</w:t>
      </w:r>
      <w:r w:rsidR="007C5996" w:rsidRPr="00C64F88">
        <w:rPr>
          <w:color w:val="000000"/>
          <w:lang w:eastAsia="ru-RU" w:bidi="ru-RU"/>
        </w:rPr>
        <w:t xml:space="preserve">Транспортная развязка на пересечении МКАД с </w:t>
      </w:r>
      <w:proofErr w:type="spellStart"/>
      <w:r w:rsidR="007C5996" w:rsidRPr="00C64F88">
        <w:rPr>
          <w:color w:val="000000"/>
          <w:lang w:eastAsia="ru-RU" w:bidi="ru-RU"/>
        </w:rPr>
        <w:t>Осташковским</w:t>
      </w:r>
      <w:proofErr w:type="spellEnd"/>
      <w:r w:rsidR="007C5996" w:rsidRPr="00C64F88">
        <w:rPr>
          <w:color w:val="000000"/>
          <w:lang w:eastAsia="ru-RU" w:bidi="ru-RU"/>
        </w:rPr>
        <w:t xml:space="preserve"> ш.</w:t>
      </w:r>
      <w:r w:rsidR="00836F81" w:rsidRPr="00C64F88">
        <w:rPr>
          <w:color w:val="000000"/>
          <w:lang w:eastAsia="ru-RU" w:bidi="ru-RU"/>
        </w:rPr>
        <w:t>».</w:t>
      </w:r>
    </w:p>
    <w:p w:rsidR="003E38D3" w:rsidRPr="00C64F88" w:rsidRDefault="003E38D3" w:rsidP="00836F81">
      <w:pPr>
        <w:ind w:firstLine="851"/>
        <w:jc w:val="both"/>
        <w:rPr>
          <w:color w:val="000000"/>
          <w:lang w:eastAsia="ru-RU" w:bidi="ru-RU"/>
        </w:rPr>
      </w:pPr>
      <w:r w:rsidRPr="00C64F88">
        <w:rPr>
          <w:color w:val="000000"/>
          <w:lang w:eastAsia="ru-RU" w:bidi="ru-RU"/>
        </w:rPr>
        <w:t xml:space="preserve">В </w:t>
      </w:r>
      <w:r w:rsidR="00836F81" w:rsidRPr="00C64F88">
        <w:rPr>
          <w:color w:val="000000"/>
          <w:lang w:eastAsia="ru-RU" w:bidi="ru-RU"/>
        </w:rPr>
        <w:t xml:space="preserve">2023 году </w:t>
      </w:r>
      <w:r w:rsidR="004633CE" w:rsidRPr="00C64F88">
        <w:rPr>
          <w:color w:val="000000"/>
          <w:lang w:eastAsia="ru-RU" w:bidi="ru-RU"/>
        </w:rPr>
        <w:t>планируется</w:t>
      </w:r>
      <w:r w:rsidR="00836F81" w:rsidRPr="00C64F88">
        <w:rPr>
          <w:color w:val="000000"/>
          <w:lang w:eastAsia="ru-RU" w:bidi="ru-RU"/>
        </w:rPr>
        <w:t xml:space="preserve"> ввести в эксплуатацию </w:t>
      </w:r>
      <w:r w:rsidR="003713F1" w:rsidRPr="00C64F88">
        <w:rPr>
          <w:color w:val="000000"/>
          <w:lang w:eastAsia="ru-RU" w:bidi="ru-RU"/>
        </w:rPr>
        <w:t xml:space="preserve">технологический </w:t>
      </w:r>
      <w:r w:rsidRPr="00C64F88">
        <w:rPr>
          <w:color w:val="000000"/>
          <w:lang w:eastAsia="ru-RU" w:bidi="ru-RU"/>
        </w:rPr>
        <w:t xml:space="preserve">центр «PNK парк Медведково», </w:t>
      </w:r>
      <w:proofErr w:type="spellStart"/>
      <w:r w:rsidRPr="00C64F88">
        <w:rPr>
          <w:color w:val="000000"/>
          <w:lang w:eastAsia="ru-RU" w:bidi="ru-RU"/>
        </w:rPr>
        <w:t>Чермянская</w:t>
      </w:r>
      <w:proofErr w:type="spellEnd"/>
      <w:r w:rsidRPr="00C64F88">
        <w:rPr>
          <w:color w:val="000000"/>
          <w:lang w:eastAsia="ru-RU" w:bidi="ru-RU"/>
        </w:rPr>
        <w:t xml:space="preserve"> ул. д. 4, </w:t>
      </w:r>
      <w:r w:rsidR="00925E39" w:rsidRPr="00C64F88">
        <w:rPr>
          <w:color w:val="000000"/>
          <w:lang w:eastAsia="ru-RU" w:bidi="ru-RU"/>
        </w:rPr>
        <w:t xml:space="preserve">ведутся отделочные работы, </w:t>
      </w:r>
      <w:r w:rsidRPr="00C64F88">
        <w:rPr>
          <w:color w:val="000000"/>
          <w:lang w:eastAsia="ru-RU" w:bidi="ru-RU"/>
        </w:rPr>
        <w:t>планируемый срок ввода: 22.0</w:t>
      </w:r>
      <w:r w:rsidR="00836F81" w:rsidRPr="00C64F88">
        <w:rPr>
          <w:color w:val="000000"/>
          <w:lang w:eastAsia="ru-RU" w:bidi="ru-RU"/>
        </w:rPr>
        <w:t>6.2023.</w:t>
      </w:r>
    </w:p>
    <w:p w:rsidR="00836F81" w:rsidRPr="00C64F88" w:rsidRDefault="00836F81" w:rsidP="00836F81">
      <w:pPr>
        <w:ind w:firstLine="851"/>
        <w:jc w:val="both"/>
        <w:rPr>
          <w:color w:val="000000"/>
          <w:lang w:eastAsia="ru-RU" w:bidi="ru-RU"/>
        </w:rPr>
      </w:pPr>
      <w:r w:rsidRPr="00C64F88">
        <w:rPr>
          <w:color w:val="000000"/>
          <w:lang w:eastAsia="ru-RU" w:bidi="ru-RU"/>
        </w:rPr>
        <w:t>В настоящее время на территории района также проводятся работы по строительству:</w:t>
      </w:r>
    </w:p>
    <w:p w:rsidR="00836F81" w:rsidRPr="00C64F88" w:rsidRDefault="00836F81" w:rsidP="00836F81">
      <w:pPr>
        <w:ind w:firstLine="851"/>
        <w:jc w:val="both"/>
        <w:rPr>
          <w:color w:val="000000"/>
          <w:lang w:eastAsia="ru-RU" w:bidi="ru-RU"/>
        </w:rPr>
      </w:pPr>
      <w:r w:rsidRPr="00C64F88">
        <w:rPr>
          <w:color w:val="000000"/>
          <w:lang w:eastAsia="ru-RU" w:bidi="ru-RU"/>
        </w:rPr>
        <w:t xml:space="preserve">- ЖК «ПОЛАР», </w:t>
      </w:r>
      <w:r w:rsidR="00750502" w:rsidRPr="00C64F88">
        <w:rPr>
          <w:color w:val="000000"/>
          <w:lang w:eastAsia="ru-RU" w:bidi="ru-RU"/>
        </w:rPr>
        <w:t>Полярная ул</w:t>
      </w:r>
      <w:r w:rsidR="009D4433" w:rsidRPr="00C64F88">
        <w:rPr>
          <w:color w:val="000000"/>
          <w:lang w:eastAsia="ru-RU" w:bidi="ru-RU"/>
        </w:rPr>
        <w:t>.</w:t>
      </w:r>
      <w:r w:rsidR="00750502" w:rsidRPr="00C64F88">
        <w:rPr>
          <w:color w:val="000000"/>
          <w:lang w:eastAsia="ru-RU" w:bidi="ru-RU"/>
        </w:rPr>
        <w:t xml:space="preserve"> вл</w:t>
      </w:r>
      <w:r w:rsidR="009D4433" w:rsidRPr="00C64F88">
        <w:rPr>
          <w:color w:val="000000"/>
          <w:lang w:eastAsia="ru-RU" w:bidi="ru-RU"/>
        </w:rPr>
        <w:t>.</w:t>
      </w:r>
      <w:r w:rsidR="00750502" w:rsidRPr="00C64F88">
        <w:rPr>
          <w:color w:val="000000"/>
          <w:lang w:eastAsia="ru-RU" w:bidi="ru-RU"/>
        </w:rPr>
        <w:t xml:space="preserve"> 39, </w:t>
      </w:r>
      <w:r w:rsidRPr="00C64F88">
        <w:rPr>
          <w:color w:val="000000"/>
          <w:lang w:eastAsia="ru-RU" w:bidi="ru-RU"/>
        </w:rPr>
        <w:t>жилая застройка с объектами социальной инфраструктуры с подземной автостоянкой, срок ввода 2026 год;</w:t>
      </w:r>
    </w:p>
    <w:p w:rsidR="003E38D3" w:rsidRPr="00C64F88" w:rsidRDefault="003E38D3" w:rsidP="003E38D3">
      <w:pPr>
        <w:ind w:firstLine="708"/>
        <w:jc w:val="both"/>
      </w:pPr>
      <w:r w:rsidRPr="00C64F88">
        <w:rPr>
          <w:color w:val="000000"/>
          <w:lang w:eastAsia="ru-RU" w:bidi="ru-RU"/>
        </w:rPr>
        <w:t xml:space="preserve">- </w:t>
      </w:r>
      <w:r w:rsidR="00F417D3" w:rsidRPr="00C64F88">
        <w:rPr>
          <w:color w:val="000000"/>
          <w:lang w:eastAsia="ru-RU" w:bidi="ru-RU"/>
        </w:rPr>
        <w:t>Шокальского пр. вл. 28А. Жилой дом с инженерными сетями и благоустройством территории, срок ввода 2024 год.</w:t>
      </w:r>
    </w:p>
    <w:p w:rsidR="003E38D3" w:rsidRPr="00C64F88" w:rsidRDefault="003E38D3" w:rsidP="00632788">
      <w:pPr>
        <w:jc w:val="both"/>
        <w:rPr>
          <w:u w:val="single"/>
        </w:rPr>
      </w:pPr>
      <w:r w:rsidRPr="00C64F88">
        <w:t> </w:t>
      </w:r>
      <w:r w:rsidRPr="00C64F88">
        <w:rPr>
          <w:u w:val="single"/>
        </w:rPr>
        <w:t>В области жилищного строительства (в том числе строительство домов для целей переселения домов «сносимых серий»):</w:t>
      </w:r>
    </w:p>
    <w:p w:rsidR="003E38D3" w:rsidRPr="00C64F88" w:rsidRDefault="003E38D3" w:rsidP="003E38D3">
      <w:pPr>
        <w:jc w:val="both"/>
        <w:rPr>
          <w:u w:val="single"/>
        </w:rPr>
      </w:pPr>
    </w:p>
    <w:p w:rsidR="003E38D3" w:rsidRPr="00C64F88" w:rsidRDefault="003E38D3" w:rsidP="003E38D3">
      <w:pPr>
        <w:ind w:firstLine="708"/>
        <w:jc w:val="both"/>
      </w:pPr>
      <w:r w:rsidRPr="00C64F88">
        <w:t xml:space="preserve">В настоящее время проходит отселение жилого дома по адресу: Широкая ул., д. 10, к. 1. (215 квартир). 88 семей переехало. 130 квартир подлежат отселению. В целях антитеррористической и противопожарной защиты входные двери отселенных квартир заварены и опечатаны. </w:t>
      </w:r>
    </w:p>
    <w:p w:rsidR="005C7060" w:rsidRPr="00C64F88" w:rsidRDefault="005C7060" w:rsidP="00D9169D">
      <w:pPr>
        <w:jc w:val="both"/>
      </w:pPr>
    </w:p>
    <w:p w:rsidR="006876B1" w:rsidRPr="00C64F88" w:rsidRDefault="006876B1" w:rsidP="006876B1">
      <w:pPr>
        <w:pStyle w:val="2"/>
        <w:spacing w:line="240" w:lineRule="auto"/>
        <w:ind w:left="-142"/>
      </w:pPr>
      <w:bookmarkStart w:id="41" w:name="_Toc97736457"/>
      <w:bookmarkStart w:id="42" w:name="_Toc129622117"/>
      <w:r w:rsidRPr="00C64F88">
        <w:rPr>
          <w:rFonts w:eastAsia="Times New Roman"/>
          <w:lang w:eastAsia="ru-RU"/>
        </w:rPr>
        <w:t>4</w:t>
      </w:r>
      <w:r w:rsidRPr="00C64F88">
        <w:t>. Капитальный ремонт по программе Выборочного капитального ремонта</w:t>
      </w:r>
      <w:bookmarkEnd w:id="41"/>
      <w:bookmarkEnd w:id="42"/>
    </w:p>
    <w:p w:rsidR="006876B1" w:rsidRPr="00C64F88" w:rsidRDefault="006876B1" w:rsidP="006876B1">
      <w:pPr>
        <w:spacing w:line="276" w:lineRule="auto"/>
        <w:jc w:val="both"/>
        <w:rPr>
          <w:b/>
        </w:rPr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C64F88">
        <w:rPr>
          <w:rFonts w:eastAsiaTheme="minorEastAsia"/>
          <w:color w:val="000000" w:themeColor="text1"/>
          <w:kern w:val="24"/>
          <w:lang w:eastAsia="ru-RU"/>
        </w:rPr>
        <w:t>В 2022 году силами ГБУ «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Жилищник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 района Северное Медведково» выполнялся капитальный ремонт в жилых домах в районе Северное Медведково по 5-ти адресам: ул.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Грекова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, дом 1,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Заревый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пр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>-д, дом 8 корп.</w:t>
      </w:r>
      <w:proofErr w:type="gramStart"/>
      <w:r w:rsidRPr="00C64F88">
        <w:rPr>
          <w:rFonts w:eastAsiaTheme="minorEastAsia"/>
          <w:color w:val="000000" w:themeColor="text1"/>
          <w:kern w:val="24"/>
          <w:lang w:eastAsia="ru-RU"/>
        </w:rPr>
        <w:t>1 ,</w:t>
      </w:r>
      <w:proofErr w:type="gram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  ул.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Сухонская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>, дом 15, ул. Широкая, дом 16, 20 .</w:t>
      </w:r>
    </w:p>
    <w:p w:rsidR="006876B1" w:rsidRPr="00C64F88" w:rsidRDefault="006876B1" w:rsidP="006876B1">
      <w:pPr>
        <w:spacing w:line="276" w:lineRule="auto"/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По всем адресам выполнены работы по замене магистральных трубопроводов ХВС, ГВС, Центрального отопления и канализации, а также ремонту подвалов.  Работы по замене кровли выполнены по Заревому пр., д. 8к.1. </w:t>
      </w:r>
    </w:p>
    <w:p w:rsidR="006876B1" w:rsidRPr="00C64F88" w:rsidRDefault="006876B1" w:rsidP="006876B1">
      <w:pPr>
        <w:spacing w:line="276" w:lineRule="auto"/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На 2023 год перенесены работы по ремонту кровли по адресу: ул.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Сухонская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, дом </w:t>
      </w:r>
      <w:proofErr w:type="gramStart"/>
      <w:r w:rsidRPr="00C64F88">
        <w:rPr>
          <w:rFonts w:eastAsiaTheme="minorEastAsia"/>
          <w:color w:val="000000" w:themeColor="text1"/>
          <w:kern w:val="24"/>
          <w:lang w:eastAsia="ru-RU"/>
        </w:rPr>
        <w:t>15  и</w:t>
      </w:r>
      <w:proofErr w:type="gram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 ремонту фасадов  по адресам ул.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Грекова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, дом 1,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Заревый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 xml:space="preserve"> пр., дом 8, к.1 и ул. </w:t>
      </w:r>
      <w:proofErr w:type="spellStart"/>
      <w:r w:rsidRPr="00C64F88">
        <w:rPr>
          <w:rFonts w:eastAsiaTheme="minorEastAsia"/>
          <w:color w:val="000000" w:themeColor="text1"/>
          <w:kern w:val="24"/>
          <w:lang w:eastAsia="ru-RU"/>
        </w:rPr>
        <w:t>Сухонская</w:t>
      </w:r>
      <w:proofErr w:type="spellEnd"/>
      <w:r w:rsidRPr="00C64F88">
        <w:rPr>
          <w:rFonts w:eastAsiaTheme="minorEastAsia"/>
          <w:color w:val="000000" w:themeColor="text1"/>
          <w:kern w:val="24"/>
          <w:lang w:eastAsia="ru-RU"/>
        </w:rPr>
        <w:t>, д. 15.</w:t>
      </w:r>
    </w:p>
    <w:p w:rsidR="006876B1" w:rsidRPr="00C64F88" w:rsidRDefault="006876B1" w:rsidP="006876B1">
      <w:pPr>
        <w:spacing w:line="276" w:lineRule="auto"/>
        <w:ind w:firstLine="708"/>
        <w:jc w:val="both"/>
      </w:pPr>
      <w:r w:rsidRPr="00C64F88">
        <w:t>В 2022 году</w:t>
      </w:r>
      <w:r w:rsidRPr="00C64F88">
        <w:rPr>
          <w:b/>
        </w:rPr>
        <w:t xml:space="preserve"> </w:t>
      </w:r>
      <w:r w:rsidRPr="00C64F88">
        <w:t xml:space="preserve">работы по Региональной программе капитального ремонта в районе Северное Медведково подрядными организациями Фонда капитального ремонта были выполнены работы по капитальному ремонту в </w:t>
      </w:r>
      <w:r w:rsidRPr="00C64F88">
        <w:rPr>
          <w:b/>
        </w:rPr>
        <w:t>12-ти домах</w:t>
      </w:r>
      <w:r w:rsidRPr="00C64F88">
        <w:t>:</w:t>
      </w: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  <w:r w:rsidRPr="00C64F88">
        <w:rPr>
          <w:b/>
        </w:rPr>
        <w:t>ООО «БИРСС-СТРОЙ»</w:t>
      </w:r>
    </w:p>
    <w:p w:rsidR="006876B1" w:rsidRPr="00C64F88" w:rsidRDefault="006876B1" w:rsidP="006876B1">
      <w:pPr>
        <w:pStyle w:val="a3"/>
        <w:numPr>
          <w:ilvl w:val="0"/>
          <w:numId w:val="13"/>
        </w:numPr>
        <w:spacing w:line="276" w:lineRule="auto"/>
        <w:jc w:val="both"/>
      </w:pPr>
      <w:r w:rsidRPr="00C64F88">
        <w:t xml:space="preserve">ул. </w:t>
      </w:r>
      <w:proofErr w:type="spellStart"/>
      <w:r w:rsidRPr="00C64F88">
        <w:t>Грекова</w:t>
      </w:r>
      <w:proofErr w:type="spellEnd"/>
      <w:r w:rsidRPr="00C64F88">
        <w:t>, д. 18, к. 3</w:t>
      </w:r>
    </w:p>
    <w:p w:rsidR="006876B1" w:rsidRPr="00C64F88" w:rsidRDefault="006876B1" w:rsidP="006876B1">
      <w:pPr>
        <w:pStyle w:val="a3"/>
        <w:spacing w:line="276" w:lineRule="auto"/>
        <w:jc w:val="both"/>
      </w:pPr>
      <w:r w:rsidRPr="00C64F88">
        <w:t>(выполнены работы по ремонту кровли и фасада)</w:t>
      </w:r>
    </w:p>
    <w:p w:rsidR="006876B1" w:rsidRPr="00C64F88" w:rsidRDefault="006876B1" w:rsidP="006876B1">
      <w:pPr>
        <w:pStyle w:val="a3"/>
        <w:spacing w:line="276" w:lineRule="auto"/>
        <w:jc w:val="both"/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  <w:r w:rsidRPr="00C64F88">
        <w:rPr>
          <w:b/>
        </w:rPr>
        <w:t>ООО «РЕМСТРОЙ»</w:t>
      </w:r>
    </w:p>
    <w:p w:rsidR="006876B1" w:rsidRPr="00C64F88" w:rsidRDefault="006876B1" w:rsidP="006876B1">
      <w:pPr>
        <w:pStyle w:val="a3"/>
        <w:numPr>
          <w:ilvl w:val="0"/>
          <w:numId w:val="14"/>
        </w:numPr>
        <w:spacing w:line="276" w:lineRule="auto"/>
        <w:jc w:val="both"/>
      </w:pPr>
      <w:proofErr w:type="spellStart"/>
      <w:r w:rsidRPr="00C64F88">
        <w:t>Заревый</w:t>
      </w:r>
      <w:proofErr w:type="spellEnd"/>
      <w:r w:rsidRPr="00C64F88">
        <w:t xml:space="preserve"> </w:t>
      </w:r>
      <w:proofErr w:type="spellStart"/>
      <w:r w:rsidRPr="00C64F88">
        <w:t>пр</w:t>
      </w:r>
      <w:proofErr w:type="spellEnd"/>
      <w:r w:rsidRPr="00C64F88">
        <w:t>-д, д. 4</w:t>
      </w:r>
    </w:p>
    <w:p w:rsidR="006876B1" w:rsidRPr="00C64F88" w:rsidRDefault="006876B1" w:rsidP="006876B1">
      <w:pPr>
        <w:pStyle w:val="a3"/>
        <w:numPr>
          <w:ilvl w:val="0"/>
          <w:numId w:val="14"/>
        </w:numPr>
        <w:spacing w:line="276" w:lineRule="auto"/>
        <w:jc w:val="both"/>
      </w:pPr>
      <w:proofErr w:type="spellStart"/>
      <w:r w:rsidRPr="00C64F88">
        <w:t>Заревый</w:t>
      </w:r>
      <w:proofErr w:type="spellEnd"/>
      <w:r w:rsidRPr="00C64F88">
        <w:t xml:space="preserve"> </w:t>
      </w:r>
      <w:proofErr w:type="spellStart"/>
      <w:r w:rsidRPr="00C64F88">
        <w:t>пр</w:t>
      </w:r>
      <w:proofErr w:type="spellEnd"/>
      <w:r w:rsidRPr="00C64F88">
        <w:t>-д, д. 6</w:t>
      </w:r>
    </w:p>
    <w:p w:rsidR="006876B1" w:rsidRPr="00C64F88" w:rsidRDefault="006876B1" w:rsidP="006876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jc w:val="both"/>
      </w:pPr>
      <w:r w:rsidRPr="00C64F88">
        <w:t>(выполнены работы по замене магистралей холодного, горячего водоснабжения, центрального отопления, канализации, мусоропровода, кровли, фасада, подвала, электроснабжения, находятся в стадии завершения работы по ремонту подъездов).</w:t>
      </w:r>
    </w:p>
    <w:p w:rsidR="006876B1" w:rsidRPr="00C64F88" w:rsidRDefault="006876B1" w:rsidP="006876B1">
      <w:pPr>
        <w:pStyle w:val="a3"/>
        <w:numPr>
          <w:ilvl w:val="0"/>
          <w:numId w:val="14"/>
        </w:numPr>
        <w:spacing w:line="276" w:lineRule="auto"/>
        <w:jc w:val="both"/>
      </w:pPr>
      <w:r w:rsidRPr="00C64F88">
        <w:t xml:space="preserve">Студеный </w:t>
      </w:r>
      <w:proofErr w:type="spellStart"/>
      <w:r w:rsidRPr="00C64F88">
        <w:t>пр</w:t>
      </w:r>
      <w:proofErr w:type="spellEnd"/>
      <w:r w:rsidRPr="00C64F88">
        <w:t>-д, д. 8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ремонту кровли и фасада)</w:t>
      </w:r>
    </w:p>
    <w:p w:rsidR="006876B1" w:rsidRDefault="006876B1" w:rsidP="006876B1">
      <w:pPr>
        <w:spacing w:line="276" w:lineRule="auto"/>
        <w:jc w:val="both"/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  <w:r w:rsidRPr="00C64F88">
        <w:rPr>
          <w:b/>
        </w:rPr>
        <w:t>ООО «МСК ГРУПП»</w:t>
      </w:r>
    </w:p>
    <w:p w:rsidR="006876B1" w:rsidRPr="00C64F88" w:rsidRDefault="006876B1" w:rsidP="006876B1">
      <w:pPr>
        <w:pStyle w:val="a3"/>
        <w:numPr>
          <w:ilvl w:val="0"/>
          <w:numId w:val="15"/>
        </w:numPr>
        <w:spacing w:line="276" w:lineRule="auto"/>
        <w:jc w:val="both"/>
      </w:pPr>
      <w:proofErr w:type="spellStart"/>
      <w:r w:rsidRPr="00C64F88">
        <w:t>Заревый</w:t>
      </w:r>
      <w:proofErr w:type="spellEnd"/>
      <w:r w:rsidRPr="00C64F88">
        <w:t xml:space="preserve"> </w:t>
      </w:r>
      <w:proofErr w:type="spellStart"/>
      <w:r w:rsidRPr="00C64F88">
        <w:t>пр</w:t>
      </w:r>
      <w:proofErr w:type="spellEnd"/>
      <w:r w:rsidRPr="00C64F88">
        <w:t>-д, д 5, к. 3</w:t>
      </w:r>
    </w:p>
    <w:p w:rsidR="006876B1" w:rsidRPr="00C64F88" w:rsidRDefault="006876B1" w:rsidP="006876B1">
      <w:pPr>
        <w:pStyle w:val="a3"/>
        <w:numPr>
          <w:ilvl w:val="0"/>
          <w:numId w:val="15"/>
        </w:numPr>
        <w:spacing w:line="276" w:lineRule="auto"/>
        <w:jc w:val="both"/>
      </w:pPr>
      <w:r w:rsidRPr="00C64F88">
        <w:t>ул. Широкая, д. 1, к. 5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замене магистралей холодного, горячего водоснабжения, центрального отопления, канализации, кровли, фасада, подвала).</w:t>
      </w:r>
    </w:p>
    <w:p w:rsidR="006876B1" w:rsidRPr="00C64F88" w:rsidRDefault="006876B1" w:rsidP="006876B1">
      <w:pPr>
        <w:spacing w:line="276" w:lineRule="auto"/>
        <w:jc w:val="both"/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  <w:r w:rsidRPr="00C64F88">
        <w:rPr>
          <w:b/>
        </w:rPr>
        <w:t>ООО «МСН»</w:t>
      </w:r>
    </w:p>
    <w:p w:rsidR="006876B1" w:rsidRPr="00C64F88" w:rsidRDefault="006876B1" w:rsidP="006876B1">
      <w:pPr>
        <w:pStyle w:val="a3"/>
        <w:numPr>
          <w:ilvl w:val="0"/>
          <w:numId w:val="16"/>
        </w:numPr>
        <w:spacing w:line="276" w:lineRule="auto"/>
        <w:jc w:val="both"/>
      </w:pPr>
      <w:r w:rsidRPr="00C64F88">
        <w:t xml:space="preserve">Студеный </w:t>
      </w:r>
      <w:proofErr w:type="spellStart"/>
      <w:r w:rsidRPr="00C64F88">
        <w:t>пр</w:t>
      </w:r>
      <w:proofErr w:type="spellEnd"/>
      <w:r w:rsidRPr="00C64F88">
        <w:t>-д, д. 13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замене магистралей холодного, горячего водоснабжения, центрального отопления, канализации, подвала).</w:t>
      </w:r>
    </w:p>
    <w:p w:rsidR="006876B1" w:rsidRPr="00C64F88" w:rsidRDefault="006876B1" w:rsidP="006876B1">
      <w:pPr>
        <w:spacing w:line="276" w:lineRule="auto"/>
        <w:jc w:val="both"/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  <w:r w:rsidRPr="00C64F88">
        <w:rPr>
          <w:b/>
        </w:rPr>
        <w:t>ООО «Паритет»</w:t>
      </w:r>
    </w:p>
    <w:p w:rsidR="006876B1" w:rsidRPr="00C64F88" w:rsidRDefault="006876B1" w:rsidP="006876B1">
      <w:pPr>
        <w:pStyle w:val="a3"/>
        <w:numPr>
          <w:ilvl w:val="0"/>
          <w:numId w:val="17"/>
        </w:numPr>
        <w:spacing w:line="276" w:lineRule="auto"/>
        <w:jc w:val="both"/>
      </w:pPr>
      <w:r w:rsidRPr="00C64F88">
        <w:t>ул. Широкая, д. 18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ремонту фасада)</w:t>
      </w:r>
    </w:p>
    <w:p w:rsidR="006876B1" w:rsidRPr="00C64F88" w:rsidRDefault="006876B1" w:rsidP="006876B1">
      <w:pPr>
        <w:spacing w:line="276" w:lineRule="auto"/>
        <w:jc w:val="both"/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  <w:r w:rsidRPr="00C64F88">
        <w:rPr>
          <w:b/>
        </w:rPr>
        <w:t>ООО «СПОРТСТРОЙ»</w:t>
      </w:r>
    </w:p>
    <w:p w:rsidR="006876B1" w:rsidRPr="00C64F88" w:rsidRDefault="006876B1" w:rsidP="006876B1">
      <w:pPr>
        <w:pStyle w:val="a3"/>
        <w:numPr>
          <w:ilvl w:val="0"/>
          <w:numId w:val="18"/>
        </w:numPr>
        <w:spacing w:line="276" w:lineRule="auto"/>
        <w:jc w:val="both"/>
      </w:pPr>
      <w:proofErr w:type="spellStart"/>
      <w:r w:rsidRPr="00C64F88">
        <w:t>пр</w:t>
      </w:r>
      <w:proofErr w:type="spellEnd"/>
      <w:r w:rsidRPr="00C64F88">
        <w:t>-д Шокальского, д. 53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ремонту кровли и фасада)</w:t>
      </w:r>
    </w:p>
    <w:p w:rsidR="006876B1" w:rsidRPr="00C64F88" w:rsidRDefault="006876B1" w:rsidP="006876B1">
      <w:pPr>
        <w:spacing w:line="276" w:lineRule="auto"/>
        <w:jc w:val="both"/>
      </w:pPr>
    </w:p>
    <w:p w:rsidR="006876B1" w:rsidRPr="00C64F88" w:rsidRDefault="006876B1" w:rsidP="006876B1">
      <w:pPr>
        <w:spacing w:line="276" w:lineRule="auto"/>
        <w:ind w:firstLine="708"/>
        <w:jc w:val="both"/>
        <w:rPr>
          <w:b/>
        </w:rPr>
      </w:pPr>
      <w:r w:rsidRPr="00C64F88">
        <w:rPr>
          <w:b/>
        </w:rPr>
        <w:t>ООО «ТРОИЦКОЕ»</w:t>
      </w:r>
    </w:p>
    <w:p w:rsidR="006876B1" w:rsidRPr="00C64F88" w:rsidRDefault="006876B1" w:rsidP="006876B1">
      <w:pPr>
        <w:pStyle w:val="a3"/>
        <w:numPr>
          <w:ilvl w:val="0"/>
          <w:numId w:val="19"/>
        </w:numPr>
        <w:spacing w:line="276" w:lineRule="auto"/>
        <w:jc w:val="both"/>
      </w:pPr>
      <w:proofErr w:type="spellStart"/>
      <w:r w:rsidRPr="00C64F88">
        <w:t>пр</w:t>
      </w:r>
      <w:proofErr w:type="spellEnd"/>
      <w:r w:rsidRPr="00C64F88">
        <w:t>-д Шокальского, д. 63, к. 1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замене магистралей холодного, горячего водоснабжения, центрального отопления, канализации, фасада, подвала, ведутся работы по ремонту электроснабжения).</w:t>
      </w:r>
    </w:p>
    <w:p w:rsidR="006876B1" w:rsidRPr="00C64F88" w:rsidRDefault="006876B1" w:rsidP="006876B1">
      <w:pPr>
        <w:pStyle w:val="a3"/>
        <w:numPr>
          <w:ilvl w:val="0"/>
          <w:numId w:val="19"/>
        </w:numPr>
        <w:spacing w:line="276" w:lineRule="auto"/>
        <w:jc w:val="both"/>
      </w:pPr>
      <w:proofErr w:type="spellStart"/>
      <w:r w:rsidRPr="00C64F88">
        <w:t>пр</w:t>
      </w:r>
      <w:proofErr w:type="spellEnd"/>
      <w:r w:rsidRPr="00C64F88">
        <w:t>-д Шокальского, д. 19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ремонту фасада)</w:t>
      </w:r>
    </w:p>
    <w:p w:rsidR="006876B1" w:rsidRPr="00C64F88" w:rsidRDefault="006876B1" w:rsidP="006876B1">
      <w:pPr>
        <w:pStyle w:val="a3"/>
        <w:jc w:val="both"/>
        <w:rPr>
          <w:b/>
          <w:u w:val="single"/>
        </w:rPr>
      </w:pPr>
    </w:p>
    <w:p w:rsidR="006876B1" w:rsidRPr="00C64F88" w:rsidRDefault="006876B1" w:rsidP="006876B1">
      <w:pPr>
        <w:pStyle w:val="a3"/>
        <w:jc w:val="both"/>
        <w:rPr>
          <w:b/>
          <w:u w:val="single"/>
        </w:rPr>
      </w:pPr>
      <w:r w:rsidRPr="00C64F88">
        <w:rPr>
          <w:b/>
          <w:u w:val="single"/>
        </w:rPr>
        <w:t>ООО "СОЗДАНИЕ"</w:t>
      </w:r>
    </w:p>
    <w:p w:rsidR="006876B1" w:rsidRPr="00C64F88" w:rsidRDefault="006876B1" w:rsidP="006876B1">
      <w:pPr>
        <w:pStyle w:val="a3"/>
        <w:numPr>
          <w:ilvl w:val="0"/>
          <w:numId w:val="20"/>
        </w:numPr>
        <w:spacing w:line="276" w:lineRule="auto"/>
        <w:jc w:val="both"/>
      </w:pPr>
      <w:r w:rsidRPr="00C64F88">
        <w:t xml:space="preserve">Студеный </w:t>
      </w:r>
      <w:proofErr w:type="spellStart"/>
      <w:r w:rsidRPr="00C64F88">
        <w:t>пр</w:t>
      </w:r>
      <w:proofErr w:type="spellEnd"/>
      <w:r w:rsidRPr="00C64F88">
        <w:t>-д, д. 38, к. 2</w:t>
      </w:r>
    </w:p>
    <w:p w:rsidR="006876B1" w:rsidRPr="00C64F88" w:rsidRDefault="006876B1" w:rsidP="006876B1">
      <w:pPr>
        <w:spacing w:line="276" w:lineRule="auto"/>
        <w:jc w:val="both"/>
      </w:pPr>
      <w:r w:rsidRPr="00C64F88">
        <w:t>(выполнены работы по замене магистралей холодного, горячего водоснабжения, центрального отопления, канализации, кровли, фасада, подвала).</w:t>
      </w:r>
    </w:p>
    <w:p w:rsidR="00632788" w:rsidRDefault="00632788" w:rsidP="00E260F9">
      <w:pPr>
        <w:tabs>
          <w:tab w:val="left" w:pos="0"/>
        </w:tabs>
        <w:spacing w:line="276" w:lineRule="auto"/>
        <w:ind w:left="360"/>
        <w:jc w:val="both"/>
      </w:pPr>
    </w:p>
    <w:p w:rsidR="00EE0F44" w:rsidRPr="00C64F88" w:rsidRDefault="005F518D" w:rsidP="00E14D70">
      <w:pPr>
        <w:pStyle w:val="2"/>
        <w:spacing w:line="240" w:lineRule="auto"/>
        <w:ind w:left="-142"/>
      </w:pPr>
      <w:bookmarkStart w:id="43" w:name="_Toc129622118"/>
      <w:r w:rsidRPr="00C64F88">
        <w:t>5</w:t>
      </w:r>
      <w:r w:rsidR="00B45574" w:rsidRPr="00C64F88">
        <w:t>.В социальной области</w:t>
      </w:r>
      <w:bookmarkEnd w:id="43"/>
    </w:p>
    <w:p w:rsidR="00F826B5" w:rsidRPr="00C64F88" w:rsidRDefault="00F826B5" w:rsidP="00F826B5"/>
    <w:p w:rsidR="00640A0F" w:rsidRPr="00C64F88" w:rsidRDefault="00640A0F" w:rsidP="00640A0F">
      <w:pPr>
        <w:pStyle w:val="3"/>
      </w:pPr>
      <w:bookmarkStart w:id="44" w:name="_Toc97736459"/>
      <w:bookmarkStart w:id="45" w:name="_Toc129622119"/>
      <w:r w:rsidRPr="00C64F88">
        <w:t>5.1. Ремонт квартир льготных категорий граждан, приспособление квартир инвалидов-колясочников</w:t>
      </w:r>
      <w:bookmarkEnd w:id="44"/>
      <w:bookmarkEnd w:id="45"/>
    </w:p>
    <w:p w:rsidR="00640A0F" w:rsidRPr="00C64F88" w:rsidRDefault="00640A0F" w:rsidP="00640A0F">
      <w:pPr>
        <w:ind w:left="708" w:firstLine="1"/>
        <w:jc w:val="both"/>
      </w:pPr>
    </w:p>
    <w:p w:rsidR="00640A0F" w:rsidRPr="00C64F88" w:rsidRDefault="00640A0F" w:rsidP="00640A0F">
      <w:pPr>
        <w:ind w:left="708" w:firstLine="1"/>
        <w:jc w:val="both"/>
      </w:pPr>
      <w:r w:rsidRPr="00C64F88">
        <w:t xml:space="preserve">В 2022 году были отремонтированы </w:t>
      </w:r>
      <w:r w:rsidRPr="00C64F88">
        <w:rPr>
          <w:b/>
        </w:rPr>
        <w:t>3</w:t>
      </w:r>
      <w:r w:rsidRPr="00C64F88">
        <w:t xml:space="preserve"> квартиры инвалидов-колясочников: </w:t>
      </w:r>
    </w:p>
    <w:p w:rsidR="00640A0F" w:rsidRPr="00C64F88" w:rsidRDefault="00640A0F" w:rsidP="00640A0F">
      <w:pPr>
        <w:ind w:firstLine="709"/>
        <w:jc w:val="both"/>
      </w:pPr>
      <w:r w:rsidRPr="00C64F88">
        <w:t xml:space="preserve">- </w:t>
      </w:r>
      <w:proofErr w:type="spellStart"/>
      <w:r w:rsidRPr="00C64F88">
        <w:t>Терешиной</w:t>
      </w:r>
      <w:proofErr w:type="spellEnd"/>
      <w:r w:rsidRPr="00C64F88">
        <w:t xml:space="preserve"> Анна Юрьевна (ул. </w:t>
      </w:r>
      <w:proofErr w:type="spellStart"/>
      <w:r w:rsidRPr="00C64F88">
        <w:t>Широкаяа</w:t>
      </w:r>
      <w:proofErr w:type="spellEnd"/>
      <w:r w:rsidRPr="00C64F88">
        <w:t xml:space="preserve">, д. 19-2-71, за счет средств СЭРР на сумму 758 500,26 руб.), </w:t>
      </w:r>
    </w:p>
    <w:p w:rsidR="00640A0F" w:rsidRPr="00C64F88" w:rsidRDefault="00640A0F" w:rsidP="00640A0F">
      <w:pPr>
        <w:ind w:firstLine="709"/>
        <w:jc w:val="both"/>
      </w:pPr>
      <w:r w:rsidRPr="00C64F88">
        <w:t>- Климовой Надежде Юрьевне (ул. Тихомирова д. 19-1-2, за счет средств СЭРР на сумму на сумму 90 054,55 руб.),</w:t>
      </w:r>
    </w:p>
    <w:p w:rsidR="00640A0F" w:rsidRPr="00C64F88" w:rsidRDefault="00640A0F" w:rsidP="00640A0F">
      <w:pPr>
        <w:ind w:firstLine="709"/>
        <w:jc w:val="both"/>
      </w:pPr>
      <w:r w:rsidRPr="00C64F88">
        <w:t xml:space="preserve">- </w:t>
      </w:r>
      <w:proofErr w:type="spellStart"/>
      <w:r w:rsidRPr="00C64F88">
        <w:t>Гатиной</w:t>
      </w:r>
      <w:proofErr w:type="spellEnd"/>
      <w:r w:rsidRPr="00C64F88">
        <w:t xml:space="preserve"> Эльвире</w:t>
      </w:r>
      <w:r w:rsidR="0093267D">
        <w:t xml:space="preserve"> </w:t>
      </w:r>
      <w:proofErr w:type="spellStart"/>
      <w:r w:rsidR="0093267D">
        <w:t>Ильдусовне</w:t>
      </w:r>
      <w:proofErr w:type="spellEnd"/>
      <w:r w:rsidR="0093267D">
        <w:t xml:space="preserve"> (ул. </w:t>
      </w:r>
      <w:proofErr w:type="spellStart"/>
      <w:r w:rsidR="0093267D">
        <w:t>Грекова</w:t>
      </w:r>
      <w:proofErr w:type="spellEnd"/>
      <w:r w:rsidR="0093267D">
        <w:t xml:space="preserve"> 14-1-1</w:t>
      </w:r>
      <w:r w:rsidRPr="00C64F88">
        <w:t>, за счет средств СЭРР на сумму 125 581,07 руб.),</w:t>
      </w:r>
    </w:p>
    <w:p w:rsidR="00640A0F" w:rsidRPr="00C64F88" w:rsidRDefault="00640A0F" w:rsidP="00640A0F">
      <w:pPr>
        <w:ind w:firstLine="709"/>
        <w:jc w:val="both"/>
        <w:rPr>
          <w:b/>
          <w:color w:val="000000" w:themeColor="text1"/>
        </w:rPr>
      </w:pPr>
      <w:r w:rsidRPr="00C64F88">
        <w:t>Общая</w:t>
      </w:r>
      <w:r w:rsidRPr="00C64F88">
        <w:rPr>
          <w:b/>
        </w:rPr>
        <w:t xml:space="preserve"> </w:t>
      </w:r>
      <w:r w:rsidRPr="00C64F88">
        <w:t xml:space="preserve">сумма затрат на ремонт квартир инвалидов-колясочников, в 2022г. </w:t>
      </w:r>
      <w:r w:rsidRPr="00C64F88">
        <w:rPr>
          <w:color w:val="000000" w:themeColor="text1"/>
        </w:rPr>
        <w:t xml:space="preserve">составила </w:t>
      </w:r>
      <w:r w:rsidRPr="00C64F88">
        <w:rPr>
          <w:b/>
          <w:color w:val="000000" w:themeColor="text1"/>
        </w:rPr>
        <w:t>974 135,88 руб</w:t>
      </w:r>
      <w:r w:rsidRPr="00C64F88">
        <w:rPr>
          <w:color w:val="000000" w:themeColor="text1"/>
        </w:rPr>
        <w:t>.</w:t>
      </w:r>
    </w:p>
    <w:p w:rsidR="00EE0F44" w:rsidRPr="00C64F88" w:rsidRDefault="00EE0F44" w:rsidP="00204670">
      <w:pPr>
        <w:spacing w:after="200"/>
        <w:contextualSpacing/>
        <w:jc w:val="center"/>
        <w:rPr>
          <w:b/>
        </w:rPr>
      </w:pPr>
    </w:p>
    <w:p w:rsidR="0045799A" w:rsidRPr="00C64F88" w:rsidRDefault="0045799A" w:rsidP="0045799A">
      <w:pPr>
        <w:pStyle w:val="3"/>
      </w:pPr>
      <w:bookmarkStart w:id="46" w:name="_Toc97736460"/>
      <w:bookmarkStart w:id="47" w:name="_Toc129622120"/>
      <w:r w:rsidRPr="00C64F88">
        <w:t>5.2. Оказание адресной социальной помощи гражданам, оказавшимся в трудной жизненной ситуации</w:t>
      </w:r>
      <w:bookmarkEnd w:id="46"/>
      <w:bookmarkEnd w:id="47"/>
    </w:p>
    <w:p w:rsidR="0045799A" w:rsidRPr="00C64F88" w:rsidRDefault="0045799A" w:rsidP="0045799A">
      <w:pPr>
        <w:ind w:firstLine="708"/>
        <w:jc w:val="both"/>
      </w:pPr>
    </w:p>
    <w:p w:rsidR="0045799A" w:rsidRPr="00C64F88" w:rsidRDefault="0045799A" w:rsidP="0045799A">
      <w:pPr>
        <w:ind w:firstLine="708"/>
        <w:jc w:val="both"/>
      </w:pPr>
      <w:r w:rsidRPr="00C64F88">
        <w:t xml:space="preserve">За отчётный период разовую материальную (денежную) помощь за счет средств, предоставляемых управе получили </w:t>
      </w:r>
      <w:r w:rsidRPr="00C64F88">
        <w:rPr>
          <w:b/>
        </w:rPr>
        <w:t xml:space="preserve">9 </w:t>
      </w:r>
      <w:r w:rsidRPr="00C64F88">
        <w:t xml:space="preserve">человек на общую сумму </w:t>
      </w:r>
      <w:r w:rsidRPr="00C64F88">
        <w:br/>
      </w:r>
      <w:r w:rsidRPr="00C64F88">
        <w:rPr>
          <w:b/>
        </w:rPr>
        <w:t xml:space="preserve">134 500,00 </w:t>
      </w:r>
      <w:r w:rsidRPr="00C64F88">
        <w:t>рублей.</w:t>
      </w:r>
    </w:p>
    <w:p w:rsidR="0045799A" w:rsidRPr="00C64F88" w:rsidRDefault="0045799A" w:rsidP="0045799A">
      <w:pPr>
        <w:ind w:firstLine="708"/>
        <w:jc w:val="both"/>
      </w:pPr>
    </w:p>
    <w:p w:rsidR="00EE0F44" w:rsidRPr="00C64F88" w:rsidRDefault="005E3247" w:rsidP="00204670">
      <w:pPr>
        <w:pStyle w:val="3"/>
      </w:pPr>
      <w:bookmarkStart w:id="48" w:name="_Toc129622121"/>
      <w:r w:rsidRPr="00C64F88">
        <w:t xml:space="preserve">5.3. </w:t>
      </w:r>
      <w:r w:rsidR="00EE0F44" w:rsidRPr="00C64F88">
        <w:t>Участие в работе по приспособлению общественной инфраструктуры для инвалидов и других маломобильных групп населения</w:t>
      </w:r>
      <w:bookmarkEnd w:id="48"/>
    </w:p>
    <w:p w:rsidR="00F826B5" w:rsidRPr="00C64F88" w:rsidRDefault="00F826B5" w:rsidP="00E5246E">
      <w:pPr>
        <w:spacing w:line="276" w:lineRule="auto"/>
        <w:ind w:firstLine="708"/>
        <w:jc w:val="both"/>
        <w:rPr>
          <w:rFonts w:eastAsia="Calibri"/>
        </w:rPr>
      </w:pPr>
    </w:p>
    <w:p w:rsidR="00640A0F" w:rsidRPr="00C64F88" w:rsidRDefault="00640A0F" w:rsidP="00640A0F">
      <w:pPr>
        <w:spacing w:line="276" w:lineRule="auto"/>
        <w:ind w:firstLine="708"/>
        <w:jc w:val="both"/>
        <w:rPr>
          <w:rFonts w:eastAsia="Calibri"/>
        </w:rPr>
      </w:pPr>
      <w:bookmarkStart w:id="49" w:name="_Toc97736462"/>
      <w:r w:rsidRPr="00C64F88">
        <w:rPr>
          <w:rFonts w:eastAsia="Calibri"/>
        </w:rPr>
        <w:t xml:space="preserve">В 2022 году в целях формирования </w:t>
      </w:r>
      <w:proofErr w:type="spellStart"/>
      <w:r w:rsidRPr="00C64F88">
        <w:rPr>
          <w:rFonts w:eastAsia="Calibri"/>
        </w:rPr>
        <w:t>безбарьерной</w:t>
      </w:r>
      <w:proofErr w:type="spellEnd"/>
      <w:r w:rsidRPr="00C64F88">
        <w:rPr>
          <w:rFonts w:eastAsia="Calibri"/>
        </w:rPr>
        <w:t xml:space="preserve"> среды для маломобильных групп населения по адресу </w:t>
      </w:r>
      <w:proofErr w:type="spellStart"/>
      <w:r w:rsidRPr="00C64F88">
        <w:rPr>
          <w:rFonts w:eastAsia="Calibri"/>
        </w:rPr>
        <w:t>Заревый</w:t>
      </w:r>
      <w:proofErr w:type="spellEnd"/>
      <w:r w:rsidRPr="00C64F88">
        <w:rPr>
          <w:rFonts w:eastAsia="Calibri"/>
        </w:rPr>
        <w:t xml:space="preserve"> проезд д. 8 к.1, был установлен пандус (</w:t>
      </w:r>
      <w:r w:rsidRPr="00C64F88">
        <w:rPr>
          <w:color w:val="000000"/>
        </w:rPr>
        <w:t>монтаж пандуса из стали с устройством металлических поручней</w:t>
      </w:r>
      <w:r w:rsidRPr="00C64F88">
        <w:rPr>
          <w:rFonts w:eastAsia="Calibri"/>
        </w:rPr>
        <w:t>) на сумму 355 600,00 руб. за счет средств СЭРР.</w:t>
      </w:r>
    </w:p>
    <w:p w:rsidR="00640A0F" w:rsidRPr="00C64F88" w:rsidRDefault="00640A0F" w:rsidP="00640A0F">
      <w:pPr>
        <w:spacing w:line="276" w:lineRule="auto"/>
        <w:ind w:firstLine="708"/>
        <w:jc w:val="both"/>
        <w:rPr>
          <w:rFonts w:eastAsia="Calibri"/>
        </w:rPr>
      </w:pPr>
    </w:p>
    <w:p w:rsidR="004314B3" w:rsidRPr="00C64F88" w:rsidRDefault="004314B3" w:rsidP="004314B3">
      <w:pPr>
        <w:pStyle w:val="3"/>
        <w:spacing w:before="0"/>
      </w:pPr>
      <w:bookmarkStart w:id="50" w:name="_Toc129622122"/>
      <w:r w:rsidRPr="00C64F88">
        <w:t xml:space="preserve">5.4. </w:t>
      </w:r>
      <w:r w:rsidRPr="00C64F88">
        <w:rPr>
          <w:rStyle w:val="ae"/>
          <w:b/>
          <w:szCs w:val="28"/>
        </w:rPr>
        <w:t>Досугово-воспитательная работа управы. Работа с Молодежной палатой.</w:t>
      </w:r>
      <w:bookmarkEnd w:id="49"/>
      <w:bookmarkEnd w:id="50"/>
    </w:p>
    <w:p w:rsidR="004314B3" w:rsidRPr="00C64F88" w:rsidRDefault="004314B3" w:rsidP="004314B3">
      <w:pPr>
        <w:pStyle w:val="msonormalmailrucssattributepostfixmailrucssattributepostfixmailrucssattributepostfix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469F" w:rsidRDefault="00E3469F" w:rsidP="00E3469F">
      <w:pPr>
        <w:ind w:firstLine="708"/>
        <w:jc w:val="both"/>
      </w:pPr>
      <w:r>
        <w:t>В 2022 году в Северо-Восточном административном округе города Москвы произошла реорганизация спортивно-досуговых государственных бюджетных учреждений, подведомственных префектуре СВАО и наш «Центр досуга и спорта «</w:t>
      </w:r>
      <w:r w:rsidRPr="00E3469F">
        <w:t>Паллада</w:t>
      </w:r>
      <w:r>
        <w:t>» стал филиалом «</w:t>
      </w:r>
      <w:r w:rsidRPr="00E3469F">
        <w:t>Паллада</w:t>
      </w:r>
      <w:r>
        <w:t>» ГБУ «Спортивно-досуговый центр «Кентавр».</w:t>
      </w:r>
    </w:p>
    <w:p w:rsidR="00E3469F" w:rsidRDefault="00E3469F" w:rsidP="00E3469F">
      <w:pPr>
        <w:ind w:firstLine="708"/>
        <w:jc w:val="both"/>
      </w:pPr>
      <w:r>
        <w:t>Также в 2022 году реорганизация коснулась учреждений культуры, в результате дома культуры и библиотеки стали филиалами Государственного бюджетного учреждения города Москвы «Объединение культурных центров Северо-Восточного административного округа».</w:t>
      </w:r>
    </w:p>
    <w:p w:rsidR="004314B3" w:rsidRPr="00C64F88" w:rsidRDefault="0006667E" w:rsidP="004314B3">
      <w:pPr>
        <w:ind w:firstLine="708"/>
        <w:jc w:val="both"/>
      </w:pPr>
      <w:r w:rsidRPr="0006667E">
        <w:t xml:space="preserve">В «СДЦ «Кентавр» филиал «Паллада» функционируют </w:t>
      </w:r>
      <w:r w:rsidR="004314B3" w:rsidRPr="00C64F88">
        <w:rPr>
          <w:b/>
          <w:bCs/>
        </w:rPr>
        <w:t>10 досуговых кружков</w:t>
      </w:r>
      <w:r w:rsidR="004314B3" w:rsidRPr="00C64F88">
        <w:t> и клубов самой разнообразной направленности: художественно-эстетического, декоративно-прикладного и изобразительного творчества, литературно-музыкальный клуб, клуб настольных игр, вокальные и танцевальные студии. Участниками являются жители района самого разного возраста, от детей с 6 лет до пенсионеров, в количестве </w:t>
      </w:r>
      <w:r w:rsidR="004314B3" w:rsidRPr="00C64F88">
        <w:rPr>
          <w:b/>
          <w:bCs/>
        </w:rPr>
        <w:t>216 человек</w:t>
      </w:r>
      <w:r w:rsidR="004314B3" w:rsidRPr="00C64F88">
        <w:t>.</w:t>
      </w:r>
    </w:p>
    <w:p w:rsidR="004314B3" w:rsidRPr="00C64F88" w:rsidRDefault="004314B3" w:rsidP="004314B3">
      <w:pPr>
        <w:ind w:firstLine="708"/>
        <w:jc w:val="both"/>
      </w:pPr>
      <w:r w:rsidRPr="00C64F88">
        <w:t>Все занятия в данных досуговых формированиях проводятся на бесплатной основе.</w:t>
      </w:r>
    </w:p>
    <w:p w:rsidR="004314B3" w:rsidRPr="00C64F88" w:rsidRDefault="004314B3" w:rsidP="004314B3">
      <w:pPr>
        <w:ind w:firstLine="708"/>
        <w:jc w:val="both"/>
      </w:pPr>
      <w:r w:rsidRPr="00C64F88">
        <w:t>Работа по организации и проведению досуговых и социально-воспитательных мероприятий проводится в соответствии с календарным планом, в который включены мероприятия в рамках памятных календарных, юбилейных дат, борьбы с курением и наркоманией, комплексным планом по гармонизации межэтнических и межконфессиональных отношений в районе Северное Медведково, профилактикой ксенофобии и экстремизма. Среди них тематические и литературно-музыкальные праздники, поэтические вечера, художественные выставки, творческие конкурсы и мастер-классы различной направленности, а также молодежные акции, «круглые столы», профилактические лекции.</w:t>
      </w:r>
    </w:p>
    <w:p w:rsidR="004314B3" w:rsidRPr="00C64F88" w:rsidRDefault="004314B3" w:rsidP="004314B3">
      <w:pPr>
        <w:ind w:firstLine="708"/>
        <w:jc w:val="both"/>
      </w:pPr>
      <w:r w:rsidRPr="00C64F88">
        <w:t>В течение года на территории района Учреждением проведено более </w:t>
      </w:r>
      <w:r w:rsidRPr="00C64F88">
        <w:rPr>
          <w:b/>
          <w:bCs/>
        </w:rPr>
        <w:t>40 досуговых мероприятий</w:t>
      </w:r>
      <w:r w:rsidRPr="00C64F88">
        <w:t>, из которых наиболее значимые: Музыкально-поэтическая программа "Рождественская звезда",</w:t>
      </w:r>
      <w:r w:rsidRPr="00C64F88">
        <w:rPr>
          <w:rFonts w:asciiTheme="minorHAnsi" w:hAnsiTheme="minorHAnsi" w:cstheme="minorBidi"/>
        </w:rPr>
        <w:t xml:space="preserve"> </w:t>
      </w:r>
      <w:r w:rsidRPr="00C64F88">
        <w:rPr>
          <w:rFonts w:cstheme="minorBidi"/>
          <w:color w:val="000000"/>
        </w:rPr>
        <w:t xml:space="preserve">Турнир по настольным играм «Мы выбираем жизнь» , </w:t>
      </w:r>
      <w:r w:rsidRPr="00C64F88">
        <w:t>4 изобразительных конкурса для детей и подростков, смотр-конкурс художественного творчества-2022, литературный вечер «Мир без насилия»,</w:t>
      </w:r>
      <w:r w:rsidRPr="00C64F88">
        <w:rPr>
          <w:rFonts w:asciiTheme="minorHAnsi" w:hAnsiTheme="minorHAnsi" w:cstheme="minorBidi"/>
        </w:rPr>
        <w:t xml:space="preserve"> </w:t>
      </w:r>
      <w:r w:rsidRPr="00C64F88">
        <w:t>день открытых дверей, мастер-классы, познавательные викторины,  вечера памяти и музыкальные праздники к памятным датам для жителей района.</w:t>
      </w:r>
    </w:p>
    <w:p w:rsidR="004314B3" w:rsidRPr="00C64F88" w:rsidRDefault="004314B3" w:rsidP="004314B3">
      <w:pPr>
        <w:ind w:firstLine="708"/>
        <w:jc w:val="both"/>
      </w:pPr>
      <w:r w:rsidRPr="00C64F88">
        <w:t>В рамках противодействия распространения COVID-19, часть мероприятий было проведено в дистанционном формате, что позволило привлечь новых жителей района к мероприятиям и занятиям досуговой направленности.</w:t>
      </w:r>
    </w:p>
    <w:p w:rsidR="004314B3" w:rsidRPr="00C64F88" w:rsidRDefault="004314B3" w:rsidP="004314B3">
      <w:pPr>
        <w:jc w:val="both"/>
      </w:pPr>
      <w:r w:rsidRPr="00C64F88">
        <w:t>ГБУ «СДЦ «Кентавр» филиал «Паллада» участвует в проекте «Московское долголетие». Для жителей города Москвы пенсионного возраста проводились занятия по рисованию и пению.</w:t>
      </w:r>
    </w:p>
    <w:p w:rsidR="004314B3" w:rsidRPr="00C64F88" w:rsidRDefault="004314B3" w:rsidP="004314B3">
      <w:pPr>
        <w:jc w:val="both"/>
      </w:pPr>
      <w:r w:rsidRPr="00C64F88">
        <w:t>Охват населения:</w:t>
      </w:r>
    </w:p>
    <w:p w:rsidR="004314B3" w:rsidRPr="00C64F88" w:rsidRDefault="004314B3" w:rsidP="004314B3">
      <w:pPr>
        <w:ind w:firstLine="708"/>
        <w:jc w:val="both"/>
      </w:pPr>
      <w:r w:rsidRPr="00C64F88">
        <w:t>Участников досуговых мероприятий, проведенных ГБУ ЦДС «Паллада» в 2022 году, насчитывалось около 1000 человек.</w:t>
      </w:r>
    </w:p>
    <w:p w:rsidR="004314B3" w:rsidRPr="00C64F88" w:rsidRDefault="004314B3" w:rsidP="004314B3">
      <w:pPr>
        <w:pStyle w:val="msonormalmrcssattr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314B3" w:rsidRPr="00C64F88" w:rsidRDefault="004314B3" w:rsidP="004314B3">
      <w:pPr>
        <w:ind w:firstLine="708"/>
        <w:jc w:val="both"/>
      </w:pPr>
      <w:r w:rsidRPr="00C64F88">
        <w:t>С 2015 года в районе Северное Медведково работает Молодёжная палата.</w:t>
      </w:r>
    </w:p>
    <w:p w:rsidR="004314B3" w:rsidRPr="00C64F88" w:rsidRDefault="004314B3" w:rsidP="004314B3">
      <w:pPr>
        <w:ind w:firstLine="708"/>
        <w:jc w:val="both"/>
      </w:pPr>
      <w:r w:rsidRPr="00C64F88">
        <w:rPr>
          <w:color w:val="000000"/>
          <w:shd w:val="clear" w:color="auto" w:fill="FFFFFF"/>
        </w:rPr>
        <w:t xml:space="preserve">В рамках военно-патриотической работы </w:t>
      </w:r>
      <w:r w:rsidRPr="00C64F88">
        <w:t>в течение года к памятным датам Молодежная палата проводила мемориально-патронатные акции по уходу за памятниками, мемориальными досками и памятными знаками.</w:t>
      </w:r>
    </w:p>
    <w:p w:rsidR="004314B3" w:rsidRPr="00C64F88" w:rsidRDefault="004314B3" w:rsidP="004314B3">
      <w:pPr>
        <w:ind w:firstLine="708"/>
        <w:jc w:val="both"/>
      </w:pPr>
      <w:r w:rsidRPr="00C64F88">
        <w:t xml:space="preserve">В 2022 г. члены Молодежной палаты помогали коммунальным службам в расчистке снегопада.  </w:t>
      </w:r>
    </w:p>
    <w:p w:rsidR="004314B3" w:rsidRPr="00C64F88" w:rsidRDefault="004314B3" w:rsidP="004314B3">
      <w:pPr>
        <w:ind w:firstLine="709"/>
        <w:jc w:val="both"/>
        <w:rPr>
          <w:color w:val="000000"/>
          <w:shd w:val="clear" w:color="auto" w:fill="FFFFFF"/>
        </w:rPr>
      </w:pPr>
      <w:r w:rsidRPr="00C64F88">
        <w:rPr>
          <w:color w:val="000000"/>
          <w:shd w:val="clear" w:color="auto" w:fill="FFFFFF"/>
        </w:rPr>
        <w:t>Молодые парламентарии активно участвуют в благоустройстве района. Так членами молодежной палаты постоянно посещаются субботники, совместно с ГБУ «</w:t>
      </w:r>
      <w:proofErr w:type="spellStart"/>
      <w:r w:rsidRPr="00C64F88">
        <w:rPr>
          <w:color w:val="000000"/>
          <w:shd w:val="clear" w:color="auto" w:fill="FFFFFF"/>
        </w:rPr>
        <w:t>Жилищник</w:t>
      </w:r>
      <w:proofErr w:type="spellEnd"/>
      <w:r w:rsidRPr="00C64F88">
        <w:rPr>
          <w:color w:val="000000"/>
          <w:shd w:val="clear" w:color="auto" w:fill="FFFFFF"/>
        </w:rPr>
        <w:t xml:space="preserve"> района Северное Медведково» осуществляют высадку цветов, кустарника и деревьев. </w:t>
      </w:r>
    </w:p>
    <w:p w:rsidR="004314B3" w:rsidRPr="00C64F88" w:rsidRDefault="004314B3" w:rsidP="004314B3">
      <w:pPr>
        <w:ind w:firstLine="709"/>
        <w:jc w:val="both"/>
        <w:rPr>
          <w:color w:val="000000"/>
          <w:shd w:val="clear" w:color="auto" w:fill="FFFFFF"/>
        </w:rPr>
      </w:pPr>
      <w:r w:rsidRPr="00C64F88">
        <w:rPr>
          <w:color w:val="000000"/>
          <w:shd w:val="clear" w:color="auto" w:fill="FFFFFF"/>
        </w:rPr>
        <w:t xml:space="preserve">В рамках борьбы с употреблением наркотических веществ среди молодежи, молодые парламентарии регулярно осуществляют антинаркотические рейды с целью выявления </w:t>
      </w:r>
      <w:proofErr w:type="spellStart"/>
      <w:r w:rsidRPr="00C64F88">
        <w:rPr>
          <w:color w:val="000000"/>
          <w:shd w:val="clear" w:color="auto" w:fill="FFFFFF"/>
        </w:rPr>
        <w:t>вандальных</w:t>
      </w:r>
      <w:proofErr w:type="spellEnd"/>
      <w:r w:rsidRPr="00C64F88">
        <w:rPr>
          <w:color w:val="000000"/>
          <w:shd w:val="clear" w:color="auto" w:fill="FFFFFF"/>
        </w:rPr>
        <w:t xml:space="preserve"> надписей, побуждающих к употреблению/распространению наркотических веществ. При обнаружении данные надписи устраняются собственными силами или передается заявка об устранении в ГБУ «</w:t>
      </w:r>
      <w:proofErr w:type="spellStart"/>
      <w:r w:rsidRPr="00C64F88">
        <w:rPr>
          <w:color w:val="000000"/>
          <w:shd w:val="clear" w:color="auto" w:fill="FFFFFF"/>
        </w:rPr>
        <w:t>Жилищник</w:t>
      </w:r>
      <w:proofErr w:type="spellEnd"/>
      <w:r w:rsidRPr="00C64F88">
        <w:rPr>
          <w:color w:val="000000"/>
          <w:shd w:val="clear" w:color="auto" w:fill="FFFFFF"/>
        </w:rPr>
        <w:t>».</w:t>
      </w:r>
    </w:p>
    <w:p w:rsidR="004314B3" w:rsidRPr="00C64F88" w:rsidRDefault="004314B3" w:rsidP="004314B3">
      <w:pPr>
        <w:ind w:firstLine="708"/>
        <w:jc w:val="both"/>
      </w:pPr>
      <w:r w:rsidRPr="00C64F88">
        <w:t xml:space="preserve">02.02.2022, 22.06.2022 Молодежная палата района Северное Медведково совместно с управой района, Советом депутатов, ГБУ ЦДС «Паллада» и советами ветеранов провели памятную акцию «Свеча памяти». Возложения состоялись у памятника «Скорбящая мать» в Сквере 50-летия ВЛКСМ. </w:t>
      </w:r>
    </w:p>
    <w:p w:rsidR="004314B3" w:rsidRPr="00C64F88" w:rsidRDefault="004314B3" w:rsidP="004314B3">
      <w:pPr>
        <w:ind w:firstLine="709"/>
        <w:jc w:val="both"/>
      </w:pPr>
      <w:r w:rsidRPr="00C64F88">
        <w:t xml:space="preserve">Постоянным мероприятием также стало проведение веревочного курса «Северные манёвры», совместно со школой веревочного спорта «Первый узел». В рамках данного курса население района имеет возможность познакомится с </w:t>
      </w:r>
      <w:proofErr w:type="spellStart"/>
      <w:r w:rsidRPr="00C64F88">
        <w:t>сайклом</w:t>
      </w:r>
      <w:proofErr w:type="spellEnd"/>
      <w:r w:rsidRPr="00C64F88">
        <w:t>, спортивным ориентированием</w:t>
      </w:r>
      <w:r w:rsidR="00632788">
        <w:t>,</w:t>
      </w:r>
      <w:r w:rsidRPr="00C64F88">
        <w:t xml:space="preserve"> а также научиться вязать простые, но иногда очень спасающие в бытовом моменте узлы. </w:t>
      </w:r>
    </w:p>
    <w:p w:rsidR="004314B3" w:rsidRPr="00C64F88" w:rsidRDefault="004314B3" w:rsidP="004314B3">
      <w:pPr>
        <w:ind w:firstLine="709"/>
        <w:jc w:val="both"/>
      </w:pPr>
      <w:r w:rsidRPr="00C64F88">
        <w:t>В 2022 году такие мероприятия прошли: 05.06, 29.07, а также 26.08 в рамках фестиваля ко дню физкультурника «Железный медведь».</w:t>
      </w:r>
    </w:p>
    <w:p w:rsidR="004314B3" w:rsidRPr="00C64F88" w:rsidRDefault="004314B3" w:rsidP="004314B3">
      <w:pPr>
        <w:ind w:firstLine="709"/>
        <w:jc w:val="both"/>
      </w:pPr>
      <w:r w:rsidRPr="00C64F88">
        <w:t xml:space="preserve">В рамках программы Мэра «Мой район» полностью силами парламентариев в качестве организаторов проведено 16 мероприятий «Наш двор: добрые соседи» в период с июня 2022 по июль 2022. </w:t>
      </w:r>
    </w:p>
    <w:p w:rsidR="004314B3" w:rsidRPr="00C64F88" w:rsidRDefault="004314B3" w:rsidP="004314B3">
      <w:pPr>
        <w:ind w:firstLine="709"/>
        <w:jc w:val="both"/>
      </w:pPr>
      <w:r w:rsidRPr="00C64F88">
        <w:t>Уже укоренившейся традицией стали походы каждое прощеное воскресенье в бытовой городок ГБУ «</w:t>
      </w:r>
      <w:proofErr w:type="spellStart"/>
      <w:r w:rsidRPr="00C64F88">
        <w:t>Жилищник</w:t>
      </w:r>
      <w:proofErr w:type="spellEnd"/>
      <w:r w:rsidRPr="00C64F88">
        <w:t xml:space="preserve"> района Северное Медведково» (в 2022 году – 7 марта), с масленичными угощениями – блинами. Такие встречи стали постоянной традицией и укрепляют добрые отношения с трудовыми мигрантами, работающими на территории района.</w:t>
      </w:r>
    </w:p>
    <w:p w:rsidR="004314B3" w:rsidRPr="00C64F88" w:rsidRDefault="004314B3" w:rsidP="004314B3">
      <w:pPr>
        <w:ind w:firstLine="709"/>
        <w:jc w:val="both"/>
      </w:pPr>
      <w:r w:rsidRPr="00C64F88">
        <w:t>В рамках работы по поддержке мобилизованных в зону СВО молодые парламентарии организованно передавали гуманитарную помощь, провиант, книги, одежду, а также дежурили в военкомате в качестве волонтеров.</w:t>
      </w:r>
    </w:p>
    <w:p w:rsidR="004314B3" w:rsidRPr="00C64F88" w:rsidRDefault="004314B3" w:rsidP="004314B3">
      <w:pPr>
        <w:ind w:firstLine="709"/>
        <w:jc w:val="both"/>
      </w:pPr>
      <w:r w:rsidRPr="00C64F88">
        <w:t xml:space="preserve">В рамках организации работы по улучшению межнациональных и межконфессиональных отношений 13 ноября состоялся показ фильма «Великая победа» для мигрантов, проживающих на территории бытового городка, а 6 декабря молодые парламентарии совместно с управой района и русским географическим обществом организовали для мигрантов лекцию о Ю.М. Шокальском. </w:t>
      </w:r>
    </w:p>
    <w:p w:rsidR="004314B3" w:rsidRPr="00C64F88" w:rsidRDefault="004314B3" w:rsidP="004314B3">
      <w:pPr>
        <w:ind w:firstLine="708"/>
        <w:jc w:val="both"/>
      </w:pPr>
      <w:r w:rsidRPr="00C64F88">
        <w:t>Молодые парламентарии района Северное Медведково на постоянной основе активно участвуют в выборной деятельности, в качестве членов УИК, наблюдателей.</w:t>
      </w:r>
    </w:p>
    <w:p w:rsidR="004314B3" w:rsidRPr="00C64F88" w:rsidRDefault="004314B3" w:rsidP="004314B3">
      <w:pPr>
        <w:ind w:firstLine="709"/>
      </w:pPr>
      <w:r w:rsidRPr="00C64F88">
        <w:t xml:space="preserve">Всего за 2022 год проведено </w:t>
      </w:r>
      <w:r w:rsidRPr="00C64F88">
        <w:rPr>
          <w:iCs/>
        </w:rPr>
        <w:t>– 43 мероприятия (все мероприятия были проведены для жителей района).</w:t>
      </w:r>
    </w:p>
    <w:p w:rsidR="005932B7" w:rsidRPr="00C64F88" w:rsidRDefault="005932B7" w:rsidP="004D4EBE">
      <w:pPr>
        <w:shd w:val="clear" w:color="auto" w:fill="FFFFFF"/>
        <w:ind w:firstLine="708"/>
        <w:jc w:val="both"/>
      </w:pPr>
    </w:p>
    <w:p w:rsidR="00BC6725" w:rsidRPr="00C64F88" w:rsidRDefault="00BC6725" w:rsidP="00BC6725">
      <w:pPr>
        <w:pStyle w:val="3"/>
      </w:pPr>
      <w:bookmarkStart w:id="51" w:name="_Toc129622123"/>
      <w:r w:rsidRPr="00C64F88">
        <w:t>5.5. Работа комиссии по делам несовершеннолетних</w:t>
      </w:r>
      <w:bookmarkEnd w:id="51"/>
    </w:p>
    <w:p w:rsidR="008E29FE" w:rsidRPr="00C64F88" w:rsidRDefault="008E29FE" w:rsidP="00BC6725">
      <w:pPr>
        <w:shd w:val="clear" w:color="auto" w:fill="FFFFFF" w:themeFill="background1"/>
        <w:ind w:firstLine="708"/>
        <w:jc w:val="both"/>
      </w:pPr>
    </w:p>
    <w:p w:rsidR="00595CFC" w:rsidRPr="00C64F88" w:rsidRDefault="00595CFC" w:rsidP="00595CFC">
      <w:pPr>
        <w:ind w:firstLine="708"/>
        <w:jc w:val="both"/>
      </w:pPr>
      <w:r w:rsidRPr="00C64F88">
        <w:t xml:space="preserve">В течение 2022 г. комиссия по делам несовершеннолетних и защите их прав района Северное Медведково осуществляла работу по профилактике безнадзорности, беспризорности и правонарушений несовершеннолетних. </w:t>
      </w:r>
    </w:p>
    <w:p w:rsidR="00595CFC" w:rsidRPr="00C64F88" w:rsidRDefault="00595CFC" w:rsidP="00595CFC">
      <w:pPr>
        <w:ind w:firstLine="708"/>
        <w:jc w:val="both"/>
      </w:pPr>
      <w:r w:rsidRPr="00C64F88">
        <w:t>Работа комиссии носила комплексный характер и была направлена на:</w:t>
      </w:r>
    </w:p>
    <w:p w:rsidR="00595CFC" w:rsidRPr="00C64F88" w:rsidRDefault="00595CFC" w:rsidP="00595CFC">
      <w:pPr>
        <w:ind w:firstLine="708"/>
        <w:jc w:val="both"/>
      </w:pPr>
      <w:r w:rsidRPr="00C64F88">
        <w:t xml:space="preserve">- координацию межведомственного взаимодействия органов и учреждений системы профилактики; </w:t>
      </w:r>
    </w:p>
    <w:p w:rsidR="00595CFC" w:rsidRPr="00C64F88" w:rsidRDefault="00595CFC" w:rsidP="00595CFC">
      <w:pPr>
        <w:ind w:firstLine="708"/>
        <w:jc w:val="both"/>
      </w:pPr>
      <w:r w:rsidRPr="00C64F88">
        <w:t>- выявление и анализ причин и условий, способствующих безнадзорности и правонарушениям несовершеннолетних;</w:t>
      </w:r>
    </w:p>
    <w:p w:rsidR="00595CFC" w:rsidRPr="00C64F88" w:rsidRDefault="00595CFC" w:rsidP="00595CFC">
      <w:pPr>
        <w:ind w:firstLine="708"/>
        <w:jc w:val="both"/>
      </w:pPr>
      <w:r w:rsidRPr="00C64F88">
        <w:t xml:space="preserve">- защиту прав и законных интересов несовершеннолетних, профилактику антиобщественного поведения подростков, пропаганду нравственных ценностей и здорового образа жизни </w:t>
      </w:r>
    </w:p>
    <w:p w:rsidR="00595CFC" w:rsidRPr="00C64F88" w:rsidRDefault="00595CFC" w:rsidP="00595CFC">
      <w:pPr>
        <w:ind w:firstLine="708"/>
        <w:jc w:val="both"/>
      </w:pPr>
      <w:r w:rsidRPr="00C64F88">
        <w:t>- обобщение информационно-аналитических и статистических сведений, характеризующих деятельность всех субъектов системы профилактики.</w:t>
      </w:r>
    </w:p>
    <w:p w:rsidR="00595CFC" w:rsidRPr="00C64F88" w:rsidRDefault="00595CFC" w:rsidP="00595CFC">
      <w:pPr>
        <w:ind w:firstLine="708"/>
        <w:jc w:val="both"/>
      </w:pPr>
      <w:r w:rsidRPr="00C64F88">
        <w:t xml:space="preserve">Комиссия по делам несовершеннолетних и защите их прав района Северное Медведково, в целях пресечения административных правонарушений, профилактики распространения наркотических средств и психотропных веществ среди несовершеннолетних, а также с целью оздоровления обстановки в семьях, состоящих на учете, совместно с ОДН ОМВД района, ГБУ ЦСПС и Д «Диалог», ОСЗН района и представителем ОПОП проводят систематические рейды по местам отдыха и скопления молодежи в районе и проверки неблагополучных семей. По результатам проверки к родителям принимаются соответствующие меры воздействия в рамках действующего законодательства. </w:t>
      </w:r>
    </w:p>
    <w:p w:rsidR="00595CFC" w:rsidRPr="00C64F88" w:rsidRDefault="00595CFC" w:rsidP="00595CFC">
      <w:pPr>
        <w:ind w:firstLine="708"/>
        <w:jc w:val="both"/>
      </w:pPr>
      <w:r w:rsidRPr="00C64F88">
        <w:t>КДН и ЗП района Северное Медведково совместно с ОДН ОМВД района Северное Медведково организовывает в ГБОУ СОШ профилактические лекции по пропаганде здорового образа жизни, а также разъяснению прав и обязанностей несовершеннолетних, в соответствии с действующим законодательством РФ, доведению информации до несовершеннолетних о службах города, оказывающих экстренную психологическую и иную помощь жертвам жестокого обращения.</w:t>
      </w:r>
    </w:p>
    <w:p w:rsidR="00595CFC" w:rsidRPr="00C64F88" w:rsidRDefault="00595CFC" w:rsidP="00595CFC">
      <w:pPr>
        <w:ind w:firstLine="708"/>
        <w:jc w:val="both"/>
      </w:pPr>
      <w:r w:rsidRPr="00C64F88">
        <w:t>В течении 2022 года в комиссию поступило и было рассмотрено 167 административных протоколов в отношении несовершеннолетних, а также взрослых лиц.</w:t>
      </w:r>
    </w:p>
    <w:p w:rsidR="00595CFC" w:rsidRPr="00C64F88" w:rsidRDefault="00595CFC" w:rsidP="00595CFC">
      <w:pPr>
        <w:ind w:firstLine="708"/>
        <w:jc w:val="both"/>
      </w:pPr>
      <w:r w:rsidRPr="00C64F88">
        <w:t>Комиссия принимает участие в подготовке и проведении заседаний районных КДН и ЗП. Всего проведено 24 заседаний комиссий. По итогам рассмотрения дел наложено штрафов на сумму – 71 500 рублей.</w:t>
      </w:r>
    </w:p>
    <w:p w:rsidR="00C4734E" w:rsidRPr="00C64F88" w:rsidRDefault="005E3247" w:rsidP="000A3F17">
      <w:pPr>
        <w:pStyle w:val="3"/>
        <w:ind w:firstLine="851"/>
      </w:pPr>
      <w:bookmarkStart w:id="52" w:name="_Toc129622124"/>
      <w:r w:rsidRPr="00C64F88">
        <w:t xml:space="preserve">5.6. </w:t>
      </w:r>
      <w:r w:rsidR="00B830AD" w:rsidRPr="00C64F88">
        <w:t>Ремонт жилых помещений для детей-сирот и детей, оставшихся без попечения родителей.</w:t>
      </w:r>
      <w:bookmarkEnd w:id="52"/>
    </w:p>
    <w:p w:rsidR="00EA395C" w:rsidRPr="00C64F88" w:rsidRDefault="00EA395C" w:rsidP="000A3F17">
      <w:pPr>
        <w:ind w:firstLine="709"/>
      </w:pPr>
    </w:p>
    <w:p w:rsidR="00640A0F" w:rsidRPr="00C64F88" w:rsidRDefault="00640A0F" w:rsidP="00640A0F">
      <w:pPr>
        <w:ind w:left="708" w:firstLine="1"/>
        <w:jc w:val="both"/>
      </w:pPr>
      <w:r w:rsidRPr="00C64F88">
        <w:t xml:space="preserve">В 2022 году была отремонтирована </w:t>
      </w:r>
      <w:r w:rsidRPr="00C64F88">
        <w:rPr>
          <w:b/>
        </w:rPr>
        <w:t>1</w:t>
      </w:r>
      <w:r w:rsidRPr="00C64F88">
        <w:t xml:space="preserve"> квартира ребенка-сироты: </w:t>
      </w:r>
    </w:p>
    <w:p w:rsidR="00640A0F" w:rsidRPr="00C64F88" w:rsidRDefault="00640A0F" w:rsidP="00640A0F">
      <w:pPr>
        <w:ind w:firstLine="709"/>
        <w:jc w:val="both"/>
      </w:pPr>
      <w:r w:rsidRPr="00C64F88">
        <w:t xml:space="preserve">- Морозову Дмитрию Юрьевичу (пр. Студеный, д. 38-1-85, на сумму </w:t>
      </w:r>
      <w:r w:rsidRPr="00C64F88">
        <w:br/>
        <w:t>398 549,80 руб., бюджет управы).</w:t>
      </w:r>
    </w:p>
    <w:p w:rsidR="000A3F17" w:rsidRDefault="000A3F17" w:rsidP="000A3F17"/>
    <w:p w:rsidR="00632788" w:rsidRDefault="00632788" w:rsidP="000A3F17"/>
    <w:p w:rsidR="00632788" w:rsidRPr="00C64F88" w:rsidRDefault="00632788" w:rsidP="000A3F17"/>
    <w:p w:rsidR="003B7ACA" w:rsidRPr="00C64F88" w:rsidRDefault="005E3247" w:rsidP="000A3F17">
      <w:pPr>
        <w:pStyle w:val="3"/>
        <w:ind w:firstLine="851"/>
      </w:pPr>
      <w:bookmarkStart w:id="53" w:name="_Toc129622125"/>
      <w:r w:rsidRPr="00C64F88">
        <w:t xml:space="preserve">5.7. </w:t>
      </w:r>
      <w:r w:rsidR="000A3F17" w:rsidRPr="00C64F88">
        <w:t>Ремонт, оснащение мебелью и офисной техникой помещений Совета Ветеранов</w:t>
      </w:r>
      <w:bookmarkEnd w:id="53"/>
    </w:p>
    <w:p w:rsidR="00C97794" w:rsidRPr="00C64F88" w:rsidRDefault="00C97794" w:rsidP="000A3F17">
      <w:pPr>
        <w:ind w:firstLine="851"/>
        <w:jc w:val="both"/>
      </w:pPr>
    </w:p>
    <w:p w:rsidR="002118B6" w:rsidRPr="00C64F88" w:rsidRDefault="002118B6" w:rsidP="002118B6">
      <w:pPr>
        <w:ind w:firstLine="851"/>
        <w:jc w:val="both"/>
      </w:pPr>
      <w:r w:rsidRPr="00C64F88">
        <w:t xml:space="preserve">Управой района ежегодно оказывается помощь районному совету ветеранов. Помещения, выделенные под работу Советов, оснащены офисной техникой, мебелью. </w:t>
      </w:r>
    </w:p>
    <w:p w:rsidR="002118B6" w:rsidRPr="00C64F88" w:rsidRDefault="002118B6" w:rsidP="002118B6">
      <w:pPr>
        <w:ind w:firstLine="851"/>
        <w:jc w:val="both"/>
      </w:pPr>
      <w:r w:rsidRPr="00C64F88">
        <w:t xml:space="preserve">За отчетный период для нужд Советов ветеранов приобретены канцтовары, офисная бумага, расходные материалы для компьютерного оборудования, хозяйственные товары и прочие товарно-материальные ценности для обеспечения деятельности на сумму </w:t>
      </w:r>
      <w:r w:rsidR="0093267D">
        <w:rPr>
          <w:color w:val="000000" w:themeColor="text1"/>
        </w:rPr>
        <w:t>207 502</w:t>
      </w:r>
      <w:r w:rsidRPr="00C64F88">
        <w:rPr>
          <w:color w:val="000000" w:themeColor="text1"/>
        </w:rPr>
        <w:t>,</w:t>
      </w:r>
      <w:r w:rsidR="0093267D">
        <w:rPr>
          <w:color w:val="000000" w:themeColor="text1"/>
        </w:rPr>
        <w:t>60</w:t>
      </w:r>
      <w:r w:rsidRPr="00C64F88">
        <w:rPr>
          <w:color w:val="000000" w:themeColor="text1"/>
        </w:rPr>
        <w:t xml:space="preserve"> руб.</w:t>
      </w:r>
    </w:p>
    <w:p w:rsidR="002118B6" w:rsidRPr="00C64F88" w:rsidRDefault="002118B6" w:rsidP="002118B6">
      <w:pPr>
        <w:ind w:firstLine="851"/>
        <w:jc w:val="both"/>
        <w:rPr>
          <w:color w:val="000000" w:themeColor="text1"/>
        </w:rPr>
      </w:pPr>
      <w:r w:rsidRPr="00C64F88">
        <w:t xml:space="preserve">Оформлена годовая подписка на периодические подписные издания: на журнал «Здоровый образ жизни» и «Ветеран» на сумму </w:t>
      </w:r>
      <w:r w:rsidRPr="00C64F88">
        <w:rPr>
          <w:color w:val="000000" w:themeColor="text1"/>
        </w:rPr>
        <w:t>5</w:t>
      </w:r>
      <w:r w:rsidR="0093267D">
        <w:rPr>
          <w:color w:val="000000" w:themeColor="text1"/>
        </w:rPr>
        <w:t>6</w:t>
      </w:r>
      <w:r w:rsidRPr="00C64F88">
        <w:rPr>
          <w:color w:val="000000" w:themeColor="text1"/>
        </w:rPr>
        <w:t xml:space="preserve"> </w:t>
      </w:r>
      <w:r w:rsidR="0093267D">
        <w:rPr>
          <w:color w:val="000000" w:themeColor="text1"/>
        </w:rPr>
        <w:t>277</w:t>
      </w:r>
      <w:r w:rsidRPr="00C64F88">
        <w:rPr>
          <w:color w:val="000000" w:themeColor="text1"/>
        </w:rPr>
        <w:t>,</w:t>
      </w:r>
      <w:r w:rsidR="0093267D">
        <w:rPr>
          <w:color w:val="000000" w:themeColor="text1"/>
        </w:rPr>
        <w:t>54</w:t>
      </w:r>
      <w:r w:rsidRPr="00C64F88">
        <w:rPr>
          <w:color w:val="000000" w:themeColor="text1"/>
        </w:rPr>
        <w:t xml:space="preserve"> руб.</w:t>
      </w:r>
    </w:p>
    <w:p w:rsidR="002118B6" w:rsidRPr="00C64F88" w:rsidRDefault="002118B6" w:rsidP="002118B6">
      <w:pPr>
        <w:ind w:firstLine="851"/>
        <w:jc w:val="both"/>
      </w:pPr>
      <w:r w:rsidRPr="00C64F88">
        <w:t xml:space="preserve">Оплачены коммунальные услуги на сумму </w:t>
      </w:r>
      <w:r w:rsidR="0093267D">
        <w:rPr>
          <w:color w:val="000000" w:themeColor="text1"/>
        </w:rPr>
        <w:t>427</w:t>
      </w:r>
      <w:r w:rsidRPr="00C64F88">
        <w:rPr>
          <w:color w:val="000000" w:themeColor="text1"/>
        </w:rPr>
        <w:t xml:space="preserve"> </w:t>
      </w:r>
      <w:r w:rsidR="0093267D">
        <w:rPr>
          <w:color w:val="000000" w:themeColor="text1"/>
        </w:rPr>
        <w:t>556</w:t>
      </w:r>
      <w:r w:rsidRPr="00C64F88">
        <w:rPr>
          <w:color w:val="000000" w:themeColor="text1"/>
        </w:rPr>
        <w:t>,</w:t>
      </w:r>
      <w:r w:rsidR="0093267D">
        <w:rPr>
          <w:color w:val="000000" w:themeColor="text1"/>
        </w:rPr>
        <w:t>02</w:t>
      </w:r>
      <w:r w:rsidRPr="00C64F88">
        <w:rPr>
          <w:color w:val="000000" w:themeColor="text1"/>
        </w:rPr>
        <w:t xml:space="preserve"> руб., </w:t>
      </w:r>
      <w:r w:rsidRPr="00C64F88">
        <w:t xml:space="preserve">оплата стационарной связи и услуг интернета на </w:t>
      </w:r>
      <w:r w:rsidRPr="00C64F88">
        <w:rPr>
          <w:color w:val="000000" w:themeColor="text1"/>
        </w:rPr>
        <w:t>сумму 2</w:t>
      </w:r>
      <w:r w:rsidR="0093267D">
        <w:rPr>
          <w:color w:val="000000" w:themeColor="text1"/>
        </w:rPr>
        <w:t>31</w:t>
      </w:r>
      <w:r w:rsidRPr="00C64F88">
        <w:rPr>
          <w:color w:val="000000" w:themeColor="text1"/>
        </w:rPr>
        <w:t> </w:t>
      </w:r>
      <w:r w:rsidR="0093267D">
        <w:rPr>
          <w:color w:val="000000" w:themeColor="text1"/>
        </w:rPr>
        <w:t>935</w:t>
      </w:r>
      <w:r w:rsidRPr="00C64F88">
        <w:rPr>
          <w:color w:val="000000" w:themeColor="text1"/>
        </w:rPr>
        <w:t>,</w:t>
      </w:r>
      <w:r w:rsidR="0093267D">
        <w:rPr>
          <w:color w:val="000000" w:themeColor="text1"/>
        </w:rPr>
        <w:t>56</w:t>
      </w:r>
      <w:r w:rsidRPr="00C64F88">
        <w:rPr>
          <w:color w:val="000000" w:themeColor="text1"/>
        </w:rPr>
        <w:t xml:space="preserve"> руб. </w:t>
      </w:r>
      <w:r w:rsidRPr="00C64F88">
        <w:t>Услуги по содержанию общего имущества МКД составили 1</w:t>
      </w:r>
      <w:r w:rsidR="0093267D">
        <w:t>54</w:t>
      </w:r>
      <w:r w:rsidRPr="00C64F88">
        <w:t xml:space="preserve"> </w:t>
      </w:r>
      <w:r w:rsidR="0093267D">
        <w:t>044</w:t>
      </w:r>
      <w:r w:rsidRPr="00C64F88">
        <w:t>,</w:t>
      </w:r>
      <w:r w:rsidR="0093267D">
        <w:t>00</w:t>
      </w:r>
      <w:r w:rsidRPr="00C64F88">
        <w:t xml:space="preserve"> руб. </w:t>
      </w:r>
    </w:p>
    <w:p w:rsidR="002118B6" w:rsidRPr="00C64F88" w:rsidRDefault="002118B6" w:rsidP="002118B6">
      <w:pPr>
        <w:ind w:firstLine="851"/>
        <w:jc w:val="both"/>
        <w:rPr>
          <w:color w:val="000000" w:themeColor="text1"/>
        </w:rPr>
      </w:pPr>
      <w:r w:rsidRPr="00C64F88">
        <w:t xml:space="preserve">Расходы на электромонтажные работы для перехода на прямые договора с АО </w:t>
      </w:r>
      <w:proofErr w:type="spellStart"/>
      <w:r w:rsidRPr="00C64F88">
        <w:t>Мосэнергосбыт</w:t>
      </w:r>
      <w:proofErr w:type="spellEnd"/>
      <w:r w:rsidRPr="00C64F88">
        <w:t xml:space="preserve">, по помещениям в которых расположены Советы Ветеранов района Северное Медведково, составили </w:t>
      </w:r>
      <w:r w:rsidR="0093267D">
        <w:t>610</w:t>
      </w:r>
      <w:r w:rsidRPr="00C64F88">
        <w:rPr>
          <w:color w:val="000000" w:themeColor="text1"/>
        </w:rPr>
        <w:t xml:space="preserve"> </w:t>
      </w:r>
      <w:r w:rsidR="0093267D">
        <w:rPr>
          <w:color w:val="000000" w:themeColor="text1"/>
        </w:rPr>
        <w:t>36</w:t>
      </w:r>
      <w:r w:rsidRPr="00C64F88">
        <w:rPr>
          <w:color w:val="000000" w:themeColor="text1"/>
        </w:rPr>
        <w:t>0,</w:t>
      </w:r>
      <w:r w:rsidR="0093267D">
        <w:rPr>
          <w:color w:val="000000" w:themeColor="text1"/>
        </w:rPr>
        <w:t>36</w:t>
      </w:r>
      <w:r w:rsidRPr="00C64F88">
        <w:rPr>
          <w:color w:val="000000" w:themeColor="text1"/>
        </w:rPr>
        <w:t xml:space="preserve"> руб.</w:t>
      </w:r>
    </w:p>
    <w:p w:rsidR="002118B6" w:rsidRPr="00C64F88" w:rsidRDefault="002118B6" w:rsidP="002118B6">
      <w:pPr>
        <w:ind w:firstLine="708"/>
        <w:jc w:val="both"/>
        <w:rPr>
          <w:color w:val="000000" w:themeColor="text1"/>
        </w:rPr>
      </w:pPr>
      <w:r w:rsidRPr="00C64F88">
        <w:rPr>
          <w:color w:val="000000" w:themeColor="text1"/>
        </w:rPr>
        <w:t>Закуплено оборудование для обеспечения работы с ветеранами района Северное Медведково на сумму</w:t>
      </w:r>
      <w:r w:rsidR="0093267D">
        <w:rPr>
          <w:color w:val="000000" w:themeColor="text1"/>
        </w:rPr>
        <w:t>47</w:t>
      </w:r>
      <w:r w:rsidRPr="00C64F88">
        <w:rPr>
          <w:color w:val="000000" w:themeColor="text1"/>
        </w:rPr>
        <w:t> </w:t>
      </w:r>
      <w:r w:rsidR="0093267D">
        <w:rPr>
          <w:color w:val="000000" w:themeColor="text1"/>
        </w:rPr>
        <w:t>020</w:t>
      </w:r>
      <w:r w:rsidRPr="00C64F88">
        <w:rPr>
          <w:color w:val="000000" w:themeColor="text1"/>
        </w:rPr>
        <w:t>,</w:t>
      </w:r>
      <w:r w:rsidR="0093267D">
        <w:rPr>
          <w:color w:val="000000" w:themeColor="text1"/>
        </w:rPr>
        <w:t>00</w:t>
      </w:r>
      <w:r w:rsidRPr="00C64F88">
        <w:rPr>
          <w:color w:val="000000" w:themeColor="text1"/>
        </w:rPr>
        <w:t xml:space="preserve"> руб.</w:t>
      </w:r>
    </w:p>
    <w:p w:rsidR="002118B6" w:rsidRPr="00C64F88" w:rsidRDefault="002118B6" w:rsidP="002118B6">
      <w:pPr>
        <w:ind w:firstLine="708"/>
        <w:jc w:val="both"/>
        <w:rPr>
          <w:color w:val="000000" w:themeColor="text1"/>
        </w:rPr>
      </w:pPr>
      <w:r w:rsidRPr="00C64F88">
        <w:rPr>
          <w:color w:val="000000" w:themeColor="text1"/>
        </w:rPr>
        <w:t>Выполнен ремонт помещения по адресу: ул.</w:t>
      </w:r>
      <w:r w:rsidR="0093267D">
        <w:rPr>
          <w:color w:val="000000" w:themeColor="text1"/>
        </w:rPr>
        <w:t xml:space="preserve"> </w:t>
      </w:r>
      <w:r w:rsidRPr="00C64F88">
        <w:rPr>
          <w:color w:val="000000" w:themeColor="text1"/>
        </w:rPr>
        <w:t xml:space="preserve">Широкая, д.13, корп.1 на сумму </w:t>
      </w:r>
      <w:r w:rsidR="0093267D">
        <w:rPr>
          <w:color w:val="000000" w:themeColor="text1"/>
        </w:rPr>
        <w:t>711 124,43 руб.</w:t>
      </w:r>
    </w:p>
    <w:p w:rsidR="002118B6" w:rsidRDefault="002118B6" w:rsidP="002118B6">
      <w:pPr>
        <w:ind w:firstLine="851"/>
        <w:jc w:val="both"/>
        <w:rPr>
          <w:b/>
          <w:color w:val="000000" w:themeColor="text1"/>
        </w:rPr>
      </w:pPr>
      <w:r w:rsidRPr="00C64F88">
        <w:t xml:space="preserve">Таким образом, в 2022 году, на содержание, коммунальные услуги, услуги связи, материально-техническое обсечение и ремонт нежилых помещений, занимаемых Советами Ветеранов, управой района было заключено контрактов на сумму </w:t>
      </w:r>
      <w:r w:rsidR="0093267D" w:rsidRPr="0093267D">
        <w:rPr>
          <w:b/>
        </w:rPr>
        <w:t>2</w:t>
      </w:r>
      <w:r w:rsidRPr="0093267D">
        <w:rPr>
          <w:b/>
          <w:color w:val="000000" w:themeColor="text1"/>
        </w:rPr>
        <w:t> </w:t>
      </w:r>
      <w:r w:rsidR="0093267D" w:rsidRPr="0093267D">
        <w:rPr>
          <w:b/>
          <w:color w:val="000000" w:themeColor="text1"/>
        </w:rPr>
        <w:t>3</w:t>
      </w:r>
      <w:r w:rsidR="0093267D">
        <w:rPr>
          <w:b/>
          <w:color w:val="000000" w:themeColor="text1"/>
        </w:rPr>
        <w:t>51</w:t>
      </w:r>
      <w:r w:rsidRPr="00C64F88">
        <w:rPr>
          <w:b/>
          <w:color w:val="000000" w:themeColor="text1"/>
        </w:rPr>
        <w:t> </w:t>
      </w:r>
      <w:r w:rsidR="0093267D">
        <w:rPr>
          <w:b/>
          <w:color w:val="000000" w:themeColor="text1"/>
        </w:rPr>
        <w:t>074</w:t>
      </w:r>
      <w:r w:rsidRPr="00C64F88">
        <w:rPr>
          <w:b/>
          <w:color w:val="000000" w:themeColor="text1"/>
        </w:rPr>
        <w:t>,</w:t>
      </w:r>
      <w:r w:rsidR="0093267D">
        <w:rPr>
          <w:b/>
          <w:color w:val="000000" w:themeColor="text1"/>
        </w:rPr>
        <w:t>5</w:t>
      </w:r>
      <w:r w:rsidRPr="00C64F88">
        <w:rPr>
          <w:b/>
          <w:color w:val="000000" w:themeColor="text1"/>
        </w:rPr>
        <w:t>6 руб.</w:t>
      </w:r>
    </w:p>
    <w:p w:rsidR="00632788" w:rsidRPr="00C64F88" w:rsidRDefault="00632788" w:rsidP="002118B6">
      <w:pPr>
        <w:ind w:firstLine="851"/>
        <w:jc w:val="both"/>
        <w:rPr>
          <w:b/>
          <w:color w:val="000000" w:themeColor="text1"/>
        </w:rPr>
      </w:pPr>
    </w:p>
    <w:p w:rsidR="004314B3" w:rsidRPr="00C64F88" w:rsidRDefault="004314B3" w:rsidP="004314B3">
      <w:pPr>
        <w:pStyle w:val="3"/>
        <w:spacing w:before="0"/>
        <w:ind w:firstLine="851"/>
        <w:rPr>
          <w:rFonts w:eastAsia="Times New Roman"/>
          <w:szCs w:val="28"/>
        </w:rPr>
      </w:pPr>
      <w:bookmarkStart w:id="54" w:name="_Toc129622126"/>
      <w:r w:rsidRPr="00C64F88">
        <w:t xml:space="preserve">5.8. </w:t>
      </w:r>
      <w:r w:rsidRPr="00C64F88">
        <w:rPr>
          <w:rFonts w:eastAsia="Times New Roman"/>
          <w:szCs w:val="28"/>
        </w:rPr>
        <w:t>Физкультурно-оздоровительная работа управы</w:t>
      </w:r>
      <w:bookmarkEnd w:id="54"/>
    </w:p>
    <w:p w:rsidR="004314B3" w:rsidRPr="00C64F88" w:rsidRDefault="004314B3" w:rsidP="004314B3"/>
    <w:p w:rsidR="004314B3" w:rsidRPr="00C64F88" w:rsidRDefault="004314B3" w:rsidP="004314B3">
      <w:pPr>
        <w:ind w:firstLine="708"/>
        <w:jc w:val="both"/>
      </w:pPr>
      <w:r w:rsidRPr="00C64F88">
        <w:t>В области развития физической культуры и спорта деятельность управы района была направлена на создание благоприятных условий для удовлетворения потребности жителей в физическом совершенствовании, активном досуге, занятиях доступными видами спорта.</w:t>
      </w:r>
    </w:p>
    <w:p w:rsidR="004314B3" w:rsidRPr="00C64F88" w:rsidRDefault="004314B3" w:rsidP="004314B3">
      <w:pPr>
        <w:ind w:firstLine="708"/>
        <w:jc w:val="both"/>
      </w:pPr>
      <w:r w:rsidRPr="00C64F88">
        <w:t>В зимний период 2022-2023 гг. в целях создания условий для зимнего отдыха жителей на спортивных площадках были залиты и работали 2 катка с искусственным льдом с отапливаемым помещением для переодевания, пунктами питания и проката и 7 катков с естественным льдом.</w:t>
      </w:r>
    </w:p>
    <w:p w:rsidR="004314B3" w:rsidRPr="00C64F88" w:rsidRDefault="004314B3" w:rsidP="004314B3">
      <w:pPr>
        <w:ind w:firstLine="708"/>
        <w:jc w:val="both"/>
      </w:pPr>
      <w:r w:rsidRPr="00C64F88">
        <w:t xml:space="preserve">На территории района функционирует Государственное бюджетное учреждение города Москвы «Спортивно-досуговый центр «Кентавр» филиал «Паллада», которое работает по двум основным направлениям: спортивная и досуговая деятельность с населением по месту жительства. В 11 спортивных секциях занимается 450 человек, в 10 кружках по досугу - 216 жителей. Охват населения по этим направлениям, включая участников мероприятий, проводимых </w:t>
      </w:r>
      <w:proofErr w:type="gramStart"/>
      <w:r w:rsidRPr="00C64F88">
        <w:t>ГБУ  «</w:t>
      </w:r>
      <w:proofErr w:type="gramEnd"/>
      <w:r w:rsidRPr="00C64F88">
        <w:t>СДЦ «Кентавр» филиал «Паллада» - около 2700 человек.</w:t>
      </w:r>
    </w:p>
    <w:p w:rsidR="004314B3" w:rsidRPr="00C64F88" w:rsidRDefault="004314B3" w:rsidP="004314B3">
      <w:pPr>
        <w:ind w:firstLine="708"/>
        <w:jc w:val="both"/>
      </w:pPr>
      <w:r w:rsidRPr="00C64F88">
        <w:t>В течение года на территории района Учреждением проведено 40 спортивно-массовых мероприятий, из которых наиболее значимые:</w:t>
      </w:r>
    </w:p>
    <w:p w:rsidR="004314B3" w:rsidRPr="00C64F88" w:rsidRDefault="004314B3" w:rsidP="004314B3">
      <w:pPr>
        <w:jc w:val="both"/>
      </w:pPr>
      <w:r w:rsidRPr="00C64F88">
        <w:t>- Открытый турнир среди молодежи допризывного возраста, посвященный Дню защитника Отечества;</w:t>
      </w:r>
    </w:p>
    <w:p w:rsidR="004314B3" w:rsidRPr="00C64F88" w:rsidRDefault="004314B3" w:rsidP="004314B3">
      <w:pPr>
        <w:jc w:val="both"/>
      </w:pPr>
      <w:r w:rsidRPr="00C64F88">
        <w:t>- Веселая эстафета, посвященная международному женскому дню 8 марта;</w:t>
      </w:r>
    </w:p>
    <w:p w:rsidR="004314B3" w:rsidRPr="00C64F88" w:rsidRDefault="004314B3" w:rsidP="004314B3">
      <w:pPr>
        <w:jc w:val="both"/>
      </w:pPr>
      <w:r w:rsidRPr="00C64F88">
        <w:t xml:space="preserve">- Открытый турнир по </w:t>
      </w:r>
      <w:proofErr w:type="spellStart"/>
      <w:r w:rsidRPr="00C64F88">
        <w:t>армспорту</w:t>
      </w:r>
      <w:proofErr w:type="spellEnd"/>
      <w:r w:rsidRPr="00C64F88">
        <w:t>, посвященный всероссийскому Дню космонавтики;</w:t>
      </w:r>
    </w:p>
    <w:p w:rsidR="004314B3" w:rsidRPr="00C64F88" w:rsidRDefault="004314B3" w:rsidP="004314B3">
      <w:pPr>
        <w:jc w:val="both"/>
      </w:pPr>
      <w:r w:rsidRPr="00C64F88">
        <w:t>- Турнир по спортивным играм, посвященный дню Победы;</w:t>
      </w:r>
    </w:p>
    <w:p w:rsidR="004314B3" w:rsidRPr="00C64F88" w:rsidRDefault="004314B3" w:rsidP="004314B3">
      <w:pPr>
        <w:jc w:val="both"/>
      </w:pPr>
      <w:r w:rsidRPr="00C64F88">
        <w:t>- Веселые старты в рамках открытия летнего оздоровительного сезона и празднования Дня защиты детей;</w:t>
      </w:r>
    </w:p>
    <w:p w:rsidR="004314B3" w:rsidRPr="00C64F88" w:rsidRDefault="004314B3" w:rsidP="004314B3">
      <w:pPr>
        <w:jc w:val="both"/>
      </w:pPr>
      <w:r w:rsidRPr="00C64F88">
        <w:t>- Открытый турнир по настольному теннису, посвященный Дню России;</w:t>
      </w:r>
    </w:p>
    <w:p w:rsidR="004314B3" w:rsidRPr="00C64F88" w:rsidRDefault="004314B3" w:rsidP="004314B3">
      <w:pPr>
        <w:jc w:val="both"/>
      </w:pPr>
      <w:r w:rsidRPr="00C64F88">
        <w:t>- Праздник двора «Дорогая моя столица», посвященный Дню города;</w:t>
      </w:r>
    </w:p>
    <w:p w:rsidR="004314B3" w:rsidRPr="00C64F88" w:rsidRDefault="004314B3" w:rsidP="004314B3">
      <w:pPr>
        <w:jc w:val="both"/>
      </w:pPr>
      <w:r w:rsidRPr="00C64F88">
        <w:t>- соревнования среди семей района под девизом «Всей семьей за здоровьем»;</w:t>
      </w:r>
    </w:p>
    <w:p w:rsidR="004314B3" w:rsidRPr="00C64F88" w:rsidRDefault="004314B3" w:rsidP="004314B3">
      <w:pPr>
        <w:jc w:val="both"/>
      </w:pPr>
      <w:r w:rsidRPr="00C64F88">
        <w:t>- первый этап Спартакиады по месту жительства «Московский двор – спортивный двор», куда входят соревнования по шашкам и шахматам, настольному теннису, футболу.</w:t>
      </w:r>
    </w:p>
    <w:p w:rsidR="004314B3" w:rsidRPr="00C64F88" w:rsidRDefault="004314B3" w:rsidP="004314B3">
      <w:pPr>
        <w:ind w:firstLine="708"/>
        <w:jc w:val="both"/>
      </w:pPr>
      <w:r w:rsidRPr="00C64F88">
        <w:t>Особой популярностью у жителей района пользуются спортивные праздники двора, товарищеские матчи по футболу и хоккею, открытые турниры по городошному спорту, дискотеки на льду.</w:t>
      </w:r>
    </w:p>
    <w:p w:rsidR="004314B3" w:rsidRPr="00C64F88" w:rsidRDefault="004314B3" w:rsidP="004314B3">
      <w:pPr>
        <w:ind w:firstLine="708"/>
        <w:jc w:val="both"/>
      </w:pPr>
      <w:r w:rsidRPr="00C64F88">
        <w:t xml:space="preserve">В ГБУ «СДЦ «Кентавр» филиал «Паллада» работают секции по баскетболу, атлетической гимнастике, аэробике, фитнесу, футболу, </w:t>
      </w:r>
      <w:proofErr w:type="spellStart"/>
      <w:r w:rsidRPr="00C64F88">
        <w:t>армспорту</w:t>
      </w:r>
      <w:proofErr w:type="spellEnd"/>
      <w:r w:rsidRPr="00C64F88">
        <w:t>, шашкам и шахматам. На базе Государственного бюджетного учреждения «Спортивно-досуговый центр «Кентавр» филиал «Паллада» организован семейный спортивный клуб «</w:t>
      </w:r>
      <w:proofErr w:type="spellStart"/>
      <w:r w:rsidRPr="00C64F88">
        <w:t>Урсус</w:t>
      </w:r>
      <w:proofErr w:type="spellEnd"/>
      <w:r w:rsidRPr="00C64F88">
        <w:t xml:space="preserve">», который пользуется большой популярностью среди жителей разного возраста – здесь проходят занятия по ОФП, настольному теннису, </w:t>
      </w:r>
      <w:proofErr w:type="spellStart"/>
      <w:r w:rsidRPr="00C64F88">
        <w:t>дартсу</w:t>
      </w:r>
      <w:proofErr w:type="spellEnd"/>
      <w:r w:rsidRPr="00C64F88">
        <w:t>.</w:t>
      </w:r>
    </w:p>
    <w:p w:rsidR="004314B3" w:rsidRPr="00C64F88" w:rsidRDefault="004314B3" w:rsidP="004314B3">
      <w:pPr>
        <w:ind w:firstLine="708"/>
        <w:jc w:val="both"/>
      </w:pPr>
      <w:r w:rsidRPr="00C64F88">
        <w:t>В целях популяризации и развития велоспорта функционирует клуб «Равновесие».</w:t>
      </w:r>
    </w:p>
    <w:p w:rsidR="004314B3" w:rsidRPr="00C64F88" w:rsidRDefault="004314B3" w:rsidP="004314B3">
      <w:pPr>
        <w:ind w:firstLine="708"/>
        <w:jc w:val="both"/>
      </w:pPr>
      <w:r w:rsidRPr="00C64F88">
        <w:t>ГБУ «СДЦ «Кентавр» филиал «Паллада» участвует в проекте «Московское долголетие». Для людей пенсионного возраста проводились занятия по оздоровительной гимнастике и танцам.</w:t>
      </w:r>
    </w:p>
    <w:p w:rsidR="004314B3" w:rsidRDefault="004314B3" w:rsidP="003876B3">
      <w:pPr>
        <w:pStyle w:val="2"/>
        <w:spacing w:line="240" w:lineRule="auto"/>
        <w:ind w:firstLine="851"/>
      </w:pPr>
    </w:p>
    <w:p w:rsidR="00493D65" w:rsidRPr="00493D65" w:rsidRDefault="00493D65" w:rsidP="00493D65"/>
    <w:p w:rsidR="00636FD3" w:rsidRPr="00C64F88" w:rsidRDefault="005F518D" w:rsidP="003876B3">
      <w:pPr>
        <w:pStyle w:val="2"/>
        <w:spacing w:line="240" w:lineRule="auto"/>
        <w:ind w:firstLine="851"/>
      </w:pPr>
      <w:bookmarkStart w:id="55" w:name="_Toc129622127"/>
      <w:r w:rsidRPr="00C64F88">
        <w:t>6</w:t>
      </w:r>
      <w:r w:rsidR="00B45574" w:rsidRPr="00C64F88">
        <w:t>.</w:t>
      </w:r>
      <w:r w:rsidR="00636FD3" w:rsidRPr="00C64F88">
        <w:t>Работа с нестационарными торговыми объектами, пресечение несанкционированной торговли</w:t>
      </w:r>
      <w:bookmarkEnd w:id="55"/>
    </w:p>
    <w:p w:rsidR="00BF454D" w:rsidRPr="00C64F88" w:rsidRDefault="00BF454D" w:rsidP="00BF454D">
      <w:pPr>
        <w:ind w:firstLine="708"/>
        <w:jc w:val="both"/>
        <w:rPr>
          <w:rFonts w:eastAsia="Calibri"/>
        </w:rPr>
      </w:pPr>
    </w:p>
    <w:p w:rsidR="000B070C" w:rsidRPr="00C64F88" w:rsidRDefault="00CB404B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На территории района Северное Медведково размещен </w:t>
      </w:r>
      <w:r w:rsidR="000B070C" w:rsidRPr="00C64F88">
        <w:rPr>
          <w:rFonts w:eastAsia="Calibri"/>
          <w:b/>
          <w:bCs/>
        </w:rPr>
        <w:t>20</w:t>
      </w:r>
      <w:r w:rsidR="000B070C" w:rsidRPr="00C64F88">
        <w:rPr>
          <w:rFonts w:eastAsia="Calibri"/>
        </w:rPr>
        <w:t xml:space="preserve"> нестационарны</w:t>
      </w:r>
      <w:r w:rsidR="000B070C">
        <w:rPr>
          <w:rFonts w:eastAsia="Calibri"/>
        </w:rPr>
        <w:t>х</w:t>
      </w:r>
      <w:r w:rsidR="000B070C" w:rsidRPr="00C64F88">
        <w:rPr>
          <w:rFonts w:eastAsia="Calibri"/>
        </w:rPr>
        <w:t xml:space="preserve"> торговы</w:t>
      </w:r>
      <w:r w:rsidR="000B070C">
        <w:rPr>
          <w:rFonts w:eastAsia="Calibri"/>
        </w:rPr>
        <w:t>х</w:t>
      </w:r>
      <w:r w:rsidR="000B070C" w:rsidRPr="00C64F88">
        <w:rPr>
          <w:rFonts w:eastAsia="Calibri"/>
        </w:rPr>
        <w:t xml:space="preserve"> объект</w:t>
      </w:r>
      <w:r w:rsidR="000B070C">
        <w:rPr>
          <w:rFonts w:eastAsia="Calibri"/>
        </w:rPr>
        <w:t>ов</w:t>
      </w:r>
      <w:r w:rsidR="000B070C" w:rsidRPr="00C64F88">
        <w:rPr>
          <w:rFonts w:eastAsia="Calibri"/>
        </w:rPr>
        <w:t xml:space="preserve"> (далее - НТО). Из них:</w:t>
      </w:r>
    </w:p>
    <w:p w:rsidR="000B070C" w:rsidRPr="00C64F88" w:rsidRDefault="000B070C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Круглогодичного размещения: </w:t>
      </w:r>
    </w:p>
    <w:p w:rsidR="000B070C" w:rsidRPr="00C64F88" w:rsidRDefault="000B070C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- </w:t>
      </w:r>
      <w:r w:rsidRPr="00C64F88">
        <w:rPr>
          <w:rFonts w:eastAsia="Calibri"/>
          <w:b/>
          <w:bCs/>
        </w:rPr>
        <w:t>15</w:t>
      </w:r>
      <w:r w:rsidRPr="00C64F88">
        <w:rPr>
          <w:rFonts w:eastAsia="Calibri"/>
        </w:rPr>
        <w:t xml:space="preserve"> </w:t>
      </w:r>
      <w:r w:rsidRPr="00C64F88">
        <w:rPr>
          <w:rFonts w:eastAsia="Calibri"/>
          <w:b/>
        </w:rPr>
        <w:t xml:space="preserve">НТО </w:t>
      </w:r>
      <w:r w:rsidRPr="00C64F88">
        <w:rPr>
          <w:rFonts w:eastAsia="Calibri"/>
        </w:rPr>
        <w:t xml:space="preserve">со специализацией </w:t>
      </w:r>
      <w:r w:rsidRPr="00C64F88">
        <w:rPr>
          <w:rFonts w:eastAsia="Calibri"/>
          <w:b/>
          <w:bCs/>
        </w:rPr>
        <w:t>«Печать»,</w:t>
      </w:r>
      <w:r w:rsidRPr="00C64F88">
        <w:rPr>
          <w:rFonts w:eastAsia="Calibri"/>
        </w:rPr>
        <w:t xml:space="preserve"> </w:t>
      </w:r>
    </w:p>
    <w:p w:rsidR="000B070C" w:rsidRPr="00C64F88" w:rsidRDefault="000B070C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- </w:t>
      </w:r>
      <w:r w:rsidRPr="00C64F88">
        <w:rPr>
          <w:rFonts w:eastAsia="Calibri"/>
          <w:b/>
          <w:bCs/>
        </w:rPr>
        <w:t>2</w:t>
      </w:r>
      <w:r w:rsidRPr="00C64F88">
        <w:rPr>
          <w:rFonts w:eastAsia="Calibri"/>
        </w:rPr>
        <w:t xml:space="preserve"> </w:t>
      </w:r>
      <w:r w:rsidRPr="00C64F88">
        <w:rPr>
          <w:rFonts w:eastAsia="Calibri"/>
          <w:b/>
        </w:rPr>
        <w:t>НТО</w:t>
      </w:r>
      <w:r w:rsidRPr="00C64F88">
        <w:rPr>
          <w:rFonts w:eastAsia="Calibri"/>
        </w:rPr>
        <w:t xml:space="preserve"> </w:t>
      </w:r>
      <w:r w:rsidRPr="00C64F88">
        <w:rPr>
          <w:rFonts w:eastAsia="Calibri"/>
          <w:b/>
          <w:bCs/>
        </w:rPr>
        <w:t>«Мороженое»</w:t>
      </w:r>
      <w:r w:rsidRPr="00C64F88">
        <w:rPr>
          <w:rFonts w:eastAsia="Calibri"/>
        </w:rPr>
        <w:t xml:space="preserve">, </w:t>
      </w:r>
    </w:p>
    <w:p w:rsidR="000B070C" w:rsidRPr="00C64F88" w:rsidRDefault="000B070C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- </w:t>
      </w:r>
      <w:r w:rsidRPr="00C64F88">
        <w:rPr>
          <w:rFonts w:eastAsia="Calibri"/>
          <w:b/>
          <w:bCs/>
        </w:rPr>
        <w:t>1</w:t>
      </w:r>
      <w:r w:rsidRPr="00C64F88">
        <w:rPr>
          <w:rFonts w:eastAsia="Calibri"/>
        </w:rPr>
        <w:t xml:space="preserve"> </w:t>
      </w:r>
      <w:r w:rsidRPr="00C64F88">
        <w:rPr>
          <w:rFonts w:eastAsia="Calibri"/>
          <w:b/>
        </w:rPr>
        <w:t>НТО</w:t>
      </w:r>
      <w:r w:rsidRPr="00C64F88">
        <w:rPr>
          <w:rFonts w:eastAsia="Calibri"/>
        </w:rPr>
        <w:t xml:space="preserve"> </w:t>
      </w:r>
      <w:r w:rsidRPr="00C64F88">
        <w:rPr>
          <w:rFonts w:eastAsia="Calibri"/>
          <w:b/>
          <w:bCs/>
        </w:rPr>
        <w:t>«Бытовые услуги»</w:t>
      </w:r>
      <w:r w:rsidRPr="00C64F88">
        <w:rPr>
          <w:rFonts w:eastAsia="Calibri"/>
        </w:rPr>
        <w:t xml:space="preserve">, </w:t>
      </w:r>
    </w:p>
    <w:p w:rsidR="000B070C" w:rsidRPr="00C64F88" w:rsidRDefault="000B070C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  <w:bCs/>
        </w:rPr>
        <w:t>2</w:t>
      </w:r>
      <w:r w:rsidRPr="00C64F88">
        <w:rPr>
          <w:rFonts w:eastAsia="Calibri"/>
        </w:rPr>
        <w:t xml:space="preserve"> сезонных НТО: </w:t>
      </w:r>
    </w:p>
    <w:p w:rsidR="000B070C" w:rsidRPr="00C64F88" w:rsidRDefault="000B070C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- </w:t>
      </w:r>
      <w:r w:rsidRPr="00C64F88">
        <w:rPr>
          <w:rFonts w:eastAsia="Calibri"/>
          <w:b/>
        </w:rPr>
        <w:t>елочный базар</w:t>
      </w:r>
      <w:r w:rsidRPr="00C64F88">
        <w:rPr>
          <w:rFonts w:eastAsia="Calibri"/>
        </w:rPr>
        <w:t xml:space="preserve"> (период размещения с 20</w:t>
      </w:r>
      <w:r>
        <w:rPr>
          <w:rFonts w:eastAsia="Calibri"/>
        </w:rPr>
        <w:t xml:space="preserve"> </w:t>
      </w:r>
      <w:r w:rsidRPr="00C64F88">
        <w:rPr>
          <w:rFonts w:eastAsia="Calibri"/>
        </w:rPr>
        <w:t>по 31</w:t>
      </w:r>
      <w:r>
        <w:rPr>
          <w:rFonts w:eastAsia="Calibri"/>
        </w:rPr>
        <w:t xml:space="preserve"> декабря</w:t>
      </w:r>
      <w:r w:rsidRPr="00C64F88">
        <w:rPr>
          <w:rFonts w:eastAsia="Calibri"/>
        </w:rPr>
        <w:t>),</w:t>
      </w:r>
    </w:p>
    <w:p w:rsidR="000B070C" w:rsidRPr="00C64F88" w:rsidRDefault="000B070C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- </w:t>
      </w:r>
      <w:r w:rsidRPr="00C64F88">
        <w:rPr>
          <w:rFonts w:eastAsia="Calibri"/>
          <w:b/>
        </w:rPr>
        <w:t>тележка «Мороженое»</w:t>
      </w:r>
      <w:r>
        <w:rPr>
          <w:rFonts w:eastAsia="Calibri"/>
        </w:rPr>
        <w:t xml:space="preserve"> (период размещения с </w:t>
      </w:r>
      <w:r w:rsidRPr="00C64F88">
        <w:rPr>
          <w:rFonts w:eastAsia="Calibri"/>
        </w:rPr>
        <w:t>1</w:t>
      </w:r>
      <w:r>
        <w:rPr>
          <w:rFonts w:eastAsia="Calibri"/>
        </w:rPr>
        <w:t xml:space="preserve"> апреля по </w:t>
      </w:r>
      <w:r w:rsidRPr="00C64F88">
        <w:rPr>
          <w:rFonts w:eastAsia="Calibri"/>
        </w:rPr>
        <w:t>1</w:t>
      </w:r>
      <w:r>
        <w:rPr>
          <w:rFonts w:eastAsia="Calibri"/>
        </w:rPr>
        <w:t xml:space="preserve"> ноября</w:t>
      </w:r>
      <w:r w:rsidRPr="00C64F88">
        <w:rPr>
          <w:rFonts w:eastAsia="Calibri"/>
        </w:rPr>
        <w:t>).</w:t>
      </w:r>
    </w:p>
    <w:p w:rsidR="00CB404B" w:rsidRPr="00C64F88" w:rsidRDefault="00CB404B" w:rsidP="000B070C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>В настоящее время в Москве проходят мероприятия по совершенствованию порядка размещения нестационарных торговых объектов распространения периодической печатной продукции.</w:t>
      </w:r>
    </w:p>
    <w:p w:rsidR="00CB404B" w:rsidRPr="00C64F88" w:rsidRDefault="00CB404B" w:rsidP="00CB404B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 xml:space="preserve">Районом был полностью выполнен план по установке объектов данной специализации. </w:t>
      </w:r>
    </w:p>
    <w:p w:rsidR="00CB404B" w:rsidRPr="00C64F88" w:rsidRDefault="00CB404B" w:rsidP="00CB404B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>За 2022 год управой района Северное Медведково оформлен материал по признакам совершения гражданами административного правонарушения по ст. 11.13 Кодекса города Москвы об административных правонарушениях в количестве 39 протоколов, из них по части 2 ст. 11.13 (повторное правонарушение) – 28 протокола.</w:t>
      </w:r>
    </w:p>
    <w:p w:rsidR="00CB404B" w:rsidRPr="00C64F88" w:rsidRDefault="00CB404B" w:rsidP="00CB404B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>Наложено 39 штрафов на сумму 167 тыс. 500 руб. Взыскано 162 тыс. 500 руб.</w:t>
      </w:r>
    </w:p>
    <w:p w:rsidR="00BF454D" w:rsidRPr="00C64F88" w:rsidRDefault="00BF454D" w:rsidP="00BF454D">
      <w:pPr>
        <w:pStyle w:val="ac"/>
        <w:spacing w:before="0" w:beforeAutospacing="0" w:after="0" w:afterAutospacing="0"/>
        <w:rPr>
          <w:rFonts w:ascii="Montserrat Light" w:eastAsiaTheme="minorEastAsia" w:hAnsi="Montserrat Light" w:cstheme="minorBidi"/>
          <w:color w:val="000000" w:themeColor="text1"/>
          <w:kern w:val="36"/>
        </w:rPr>
      </w:pPr>
    </w:p>
    <w:p w:rsidR="00636FD3" w:rsidRPr="00C64F88" w:rsidRDefault="00D85369" w:rsidP="0091480E">
      <w:pPr>
        <w:pStyle w:val="2"/>
        <w:spacing w:line="240" w:lineRule="auto"/>
        <w:ind w:left="-142"/>
      </w:pPr>
      <w:bookmarkStart w:id="56" w:name="_Toc129622128"/>
      <w:r w:rsidRPr="00C64F88">
        <w:t>7</w:t>
      </w:r>
      <w:r w:rsidR="00B45574" w:rsidRPr="00C64F88">
        <w:t>.</w:t>
      </w:r>
      <w:r w:rsidR="00636FD3" w:rsidRPr="00C64F88">
        <w:t>Организация деятельности ОПОП</w:t>
      </w:r>
      <w:bookmarkEnd w:id="56"/>
      <w:r w:rsidR="005B70D3" w:rsidRPr="00C64F88">
        <w:t xml:space="preserve"> </w:t>
      </w:r>
    </w:p>
    <w:p w:rsidR="0091480E" w:rsidRPr="00C64F88" w:rsidRDefault="0091480E" w:rsidP="0091480E">
      <w:pPr>
        <w:ind w:firstLine="851"/>
        <w:jc w:val="both"/>
        <w:rPr>
          <w:rFonts w:eastAsia="Calibri"/>
        </w:rPr>
      </w:pPr>
    </w:p>
    <w:p w:rsidR="009C768E" w:rsidRPr="00C64F88" w:rsidRDefault="000E3DD3" w:rsidP="0091480E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Комплекс вопросов противодействия терроризму, обеспечения безопасности жителей района, охраны общественного порядка ведется в управе района при непосредственном взаимодействии с Советами Общественных пунктов охраны порядка</w:t>
      </w:r>
      <w:r w:rsidR="005B70D3" w:rsidRPr="00C64F88">
        <w:rPr>
          <w:rFonts w:eastAsia="Calibri"/>
        </w:rPr>
        <w:t xml:space="preserve"> и народной дружиной</w:t>
      </w:r>
      <w:r w:rsidRPr="00C64F88">
        <w:rPr>
          <w:rFonts w:eastAsia="Calibri"/>
        </w:rPr>
        <w:t xml:space="preserve">. </w:t>
      </w:r>
      <w:r w:rsidR="009A1FA8" w:rsidRPr="00C64F88">
        <w:rPr>
          <w:rFonts w:eastAsia="Calibri"/>
        </w:rPr>
        <w:t>Н</w:t>
      </w:r>
      <w:r w:rsidRPr="00C64F88">
        <w:rPr>
          <w:rFonts w:eastAsia="Calibri"/>
        </w:rPr>
        <w:t xml:space="preserve">а территории района создано </w:t>
      </w:r>
      <w:r w:rsidR="00937F39" w:rsidRPr="00C64F88">
        <w:rPr>
          <w:rFonts w:eastAsia="Calibri"/>
        </w:rPr>
        <w:t>8</w:t>
      </w:r>
      <w:r w:rsidR="009A1FA8" w:rsidRPr="00C64F88">
        <w:rPr>
          <w:rFonts w:eastAsia="Calibri"/>
        </w:rPr>
        <w:t xml:space="preserve"> ОПОП</w:t>
      </w:r>
      <w:r w:rsidRPr="00C64F88">
        <w:rPr>
          <w:rFonts w:eastAsia="Calibri"/>
        </w:rPr>
        <w:t>,</w:t>
      </w:r>
      <w:r w:rsidR="009A1FA8" w:rsidRPr="00C64F88">
        <w:rPr>
          <w:rFonts w:eastAsia="Calibri"/>
        </w:rPr>
        <w:t xml:space="preserve"> которые</w:t>
      </w:r>
      <w:r w:rsidRPr="00C64F88">
        <w:rPr>
          <w:rFonts w:eastAsia="Calibri"/>
        </w:rPr>
        <w:t xml:space="preserve"> размещены в </w:t>
      </w:r>
      <w:r w:rsidR="00EC6A55" w:rsidRPr="00C64F88">
        <w:rPr>
          <w:rFonts w:eastAsia="Calibri"/>
        </w:rPr>
        <w:t>10</w:t>
      </w:r>
      <w:r w:rsidRPr="00C64F88">
        <w:rPr>
          <w:rFonts w:eastAsia="Calibri"/>
        </w:rPr>
        <w:t xml:space="preserve"> нежилых помещениях. </w:t>
      </w:r>
    </w:p>
    <w:p w:rsidR="00280440" w:rsidRPr="00C64F88" w:rsidRDefault="001C059B" w:rsidP="001C059B">
      <w:pPr>
        <w:ind w:firstLine="851"/>
        <w:jc w:val="both"/>
        <w:rPr>
          <w:rFonts w:cstheme="minorBidi"/>
          <w:b/>
        </w:rPr>
      </w:pPr>
      <w:r w:rsidRPr="00C64F88">
        <w:rPr>
          <w:rFonts w:cstheme="minorBidi"/>
        </w:rPr>
        <w:t xml:space="preserve">В </w:t>
      </w:r>
      <w:r w:rsidRPr="00C64F88">
        <w:rPr>
          <w:rFonts w:cstheme="minorBidi"/>
          <w:b/>
        </w:rPr>
        <w:t>20</w:t>
      </w:r>
      <w:r w:rsidR="00722887" w:rsidRPr="00C64F88">
        <w:rPr>
          <w:rFonts w:cstheme="minorBidi"/>
          <w:b/>
        </w:rPr>
        <w:t>2</w:t>
      </w:r>
      <w:r w:rsidR="00EE034E" w:rsidRPr="00C64F88">
        <w:rPr>
          <w:rFonts w:cstheme="minorBidi"/>
          <w:b/>
        </w:rPr>
        <w:t>2</w:t>
      </w:r>
      <w:r w:rsidRPr="00C64F88">
        <w:rPr>
          <w:rFonts w:cstheme="minorBidi"/>
        </w:rPr>
        <w:t xml:space="preserve"> г. на содержание, услуги связи, коммунальные услуги</w:t>
      </w:r>
      <w:r w:rsidR="00FA417B" w:rsidRPr="00C64F88">
        <w:rPr>
          <w:rFonts w:cstheme="minorBidi"/>
        </w:rPr>
        <w:t>,</w:t>
      </w:r>
      <w:r w:rsidRPr="00C64F88">
        <w:rPr>
          <w:rFonts w:cstheme="minorBidi"/>
        </w:rPr>
        <w:t xml:space="preserve"> материально-техническое обеспечение ОПОП было израсходовано бюджетных средств на </w:t>
      </w:r>
      <w:r w:rsidR="00A72129" w:rsidRPr="00C64F88">
        <w:rPr>
          <w:rFonts w:cstheme="minorBidi"/>
        </w:rPr>
        <w:t xml:space="preserve">сумму </w:t>
      </w:r>
      <w:r w:rsidR="00EE034E" w:rsidRPr="00C64F88">
        <w:rPr>
          <w:rFonts w:cstheme="minorBidi"/>
          <w:b/>
        </w:rPr>
        <w:t xml:space="preserve">2 311 195,13 </w:t>
      </w:r>
      <w:r w:rsidR="00A72129" w:rsidRPr="00C64F88">
        <w:rPr>
          <w:rFonts w:cstheme="minorBidi"/>
          <w:b/>
        </w:rPr>
        <w:t>руб.</w:t>
      </w:r>
    </w:p>
    <w:p w:rsidR="005932B7" w:rsidRPr="00C64F88" w:rsidRDefault="000E3DD3" w:rsidP="003876B3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Все пункты обеспечены оргтехникой (имеются принтеры, компьютер</w:t>
      </w:r>
      <w:r w:rsidR="005932B7" w:rsidRPr="00C64F88">
        <w:rPr>
          <w:rFonts w:eastAsia="Calibri"/>
        </w:rPr>
        <w:t xml:space="preserve">ы, сканеры), телефонизированы, </w:t>
      </w:r>
      <w:r w:rsidRPr="00C64F88">
        <w:rPr>
          <w:rFonts w:eastAsia="Calibri"/>
        </w:rPr>
        <w:t>обеспечен</w:t>
      </w:r>
      <w:r w:rsidR="009A1FA8" w:rsidRPr="00C64F88">
        <w:rPr>
          <w:rFonts w:eastAsia="Calibri"/>
        </w:rPr>
        <w:t>ы</w:t>
      </w:r>
      <w:r w:rsidRPr="00C64F88">
        <w:rPr>
          <w:rFonts w:eastAsia="Calibri"/>
        </w:rPr>
        <w:t xml:space="preserve"> доступ</w:t>
      </w:r>
      <w:r w:rsidR="009A1FA8" w:rsidRPr="00C64F88">
        <w:rPr>
          <w:rFonts w:eastAsia="Calibri"/>
        </w:rPr>
        <w:t>ом</w:t>
      </w:r>
      <w:r w:rsidRPr="00C64F88">
        <w:rPr>
          <w:rFonts w:eastAsia="Calibri"/>
        </w:rPr>
        <w:t xml:space="preserve"> в сеть Интернет.</w:t>
      </w:r>
    </w:p>
    <w:p w:rsidR="005B70D3" w:rsidRPr="00C64F88" w:rsidRDefault="005B70D3" w:rsidP="003876B3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Основными направлениями взаимодействия управы района, ОМВД и народной дружины в решении задач по обеспечению общественного порядка, предупреждению и пресечению преступлений и административных правонарушений являются:</w:t>
      </w:r>
    </w:p>
    <w:p w:rsidR="005B70D3" w:rsidRPr="00C64F88" w:rsidRDefault="005B70D3" w:rsidP="003876B3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1.</w:t>
      </w:r>
      <w:r w:rsidRPr="00C64F88">
        <w:rPr>
          <w:rFonts w:eastAsia="Calibri"/>
        </w:rPr>
        <w:tab/>
        <w:t>Ежедневное проведение на территории района совместных мероприятий по обеспечению правопорядка силами сотрудников полиции и народных дружинников;</w:t>
      </w:r>
    </w:p>
    <w:p w:rsidR="005B70D3" w:rsidRPr="00C64F88" w:rsidRDefault="005B70D3" w:rsidP="003876B3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2.</w:t>
      </w:r>
      <w:r w:rsidRPr="00C64F88">
        <w:rPr>
          <w:rFonts w:eastAsia="Calibri"/>
        </w:rPr>
        <w:tab/>
        <w:t>Обеспечение общественного порядка и безопасности при проведении массовых и публичных мероприятий;</w:t>
      </w:r>
    </w:p>
    <w:p w:rsidR="005B70D3" w:rsidRPr="00C64F88" w:rsidRDefault="005B70D3" w:rsidP="003876B3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3.</w:t>
      </w:r>
      <w:r w:rsidRPr="00C64F88">
        <w:rPr>
          <w:rFonts w:eastAsia="Calibri"/>
        </w:rPr>
        <w:tab/>
        <w:t>Проведение на территории района совместных специальных и оперативно-профилактических мероприятий по борьбе с правонарушениями;</w:t>
      </w:r>
    </w:p>
    <w:p w:rsidR="00FE739A" w:rsidRDefault="005B70D3" w:rsidP="003876B3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4.</w:t>
      </w:r>
      <w:r w:rsidRPr="00C64F88">
        <w:rPr>
          <w:rFonts w:eastAsia="Calibri"/>
        </w:rPr>
        <w:tab/>
        <w:t>Совместное проведение правового и специального обучения, аттестации народных дружинников, иных мероприятий по формированию и организа</w:t>
      </w:r>
      <w:r w:rsidR="009A1FA8" w:rsidRPr="00C64F88">
        <w:rPr>
          <w:rFonts w:eastAsia="Calibri"/>
        </w:rPr>
        <w:t>ции деятельности народных дружин</w:t>
      </w:r>
      <w:r w:rsidRPr="00C64F88">
        <w:rPr>
          <w:rFonts w:eastAsia="Calibri"/>
        </w:rPr>
        <w:t>, обеспечению их готовности к выполнению поставленных задач.</w:t>
      </w:r>
    </w:p>
    <w:p w:rsidR="00F664AD" w:rsidRPr="00C64F88" w:rsidRDefault="00F664AD" w:rsidP="003876B3">
      <w:pPr>
        <w:ind w:firstLine="851"/>
        <w:jc w:val="both"/>
        <w:rPr>
          <w:rFonts w:eastAsia="Times New Roman"/>
          <w:lang w:eastAsia="ru-RU"/>
        </w:rPr>
      </w:pPr>
    </w:p>
    <w:p w:rsidR="00636FD3" w:rsidRPr="00C64F88" w:rsidRDefault="00D85369" w:rsidP="003876B3">
      <w:pPr>
        <w:pStyle w:val="2"/>
        <w:spacing w:line="240" w:lineRule="auto"/>
        <w:ind w:firstLine="851"/>
      </w:pPr>
      <w:bookmarkStart w:id="57" w:name="_Toc129622129"/>
      <w:r w:rsidRPr="00C64F88">
        <w:t>8</w:t>
      </w:r>
      <w:r w:rsidR="00507597" w:rsidRPr="00C64F88">
        <w:t>.</w:t>
      </w:r>
      <w:r w:rsidR="00636FD3" w:rsidRPr="00C64F88">
        <w:t xml:space="preserve">Участие в работе по предупреждению и ликвидации </w:t>
      </w:r>
      <w:r w:rsidR="00194F71" w:rsidRPr="00C64F88">
        <w:t>чрезвычайных</w:t>
      </w:r>
      <w:r w:rsidR="00636FD3" w:rsidRPr="00C64F88">
        <w:t xml:space="preserve"> ситуаций и обеспечению пожарной безопасности</w:t>
      </w:r>
      <w:bookmarkEnd w:id="57"/>
    </w:p>
    <w:p w:rsidR="00372EF1" w:rsidRPr="00C64F88" w:rsidRDefault="00372EF1" w:rsidP="00ED3706">
      <w:pPr>
        <w:ind w:firstLine="851"/>
        <w:jc w:val="both"/>
        <w:rPr>
          <w:rFonts w:eastAsia="Calibri"/>
          <w:lang w:eastAsia="ru-RU"/>
        </w:rPr>
      </w:pP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Работа по предупреждению ЧС строится в плановом порядке. Основной задачей является профилактическая работа с жителями, в особенности с гражданами, склонными к асоциальному образу жизни. Отработка квартир проводится в праздничные и выходные дни группами, включающими сотрудников полиции, Управления по СВАО ГУ МЧС России по г. Москве и управы района.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Для подготовки населения на территории района функционируют 3 учебно-консультационных пункта по адресам: ул. </w:t>
      </w:r>
      <w:proofErr w:type="spellStart"/>
      <w:r w:rsidRPr="00C64F88">
        <w:rPr>
          <w:rFonts w:eastAsia="Calibri"/>
          <w:lang w:eastAsia="ru-RU"/>
        </w:rPr>
        <w:t>Грекова</w:t>
      </w:r>
      <w:proofErr w:type="spellEnd"/>
      <w:r w:rsidRPr="00C64F88">
        <w:rPr>
          <w:rFonts w:eastAsia="Calibri"/>
          <w:lang w:eastAsia="ru-RU"/>
        </w:rPr>
        <w:t xml:space="preserve">, д.9, </w:t>
      </w:r>
      <w:proofErr w:type="spellStart"/>
      <w:r w:rsidRPr="00C64F88">
        <w:rPr>
          <w:rFonts w:eastAsia="Calibri"/>
          <w:lang w:eastAsia="ru-RU"/>
        </w:rPr>
        <w:t>Заревый</w:t>
      </w:r>
      <w:proofErr w:type="spellEnd"/>
      <w:r w:rsidRPr="00C64F88">
        <w:rPr>
          <w:rFonts w:eastAsia="Calibri"/>
          <w:lang w:eastAsia="ru-RU"/>
        </w:rPr>
        <w:t xml:space="preserve"> пр., д.15, к.2, ул. </w:t>
      </w:r>
      <w:proofErr w:type="spellStart"/>
      <w:r w:rsidRPr="00C64F88">
        <w:rPr>
          <w:rFonts w:eastAsia="Calibri"/>
          <w:lang w:eastAsia="ru-RU"/>
        </w:rPr>
        <w:t>Осташковская</w:t>
      </w:r>
      <w:proofErr w:type="spellEnd"/>
      <w:r w:rsidRPr="00C64F88">
        <w:rPr>
          <w:rFonts w:eastAsia="Calibri"/>
          <w:lang w:eastAsia="ru-RU"/>
        </w:rPr>
        <w:t xml:space="preserve">, д.28, где 2 раза в неделю проводятся занятия и консультации с неработающим населением. Все они укомплектованы средствами наглядной агитации, техническими средствами пропаганды, образцами имущества ГО и приборами. 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Управой района регулярно проводятся встречи с населением, оперативные совещания, а также систематическое размещение публикаций по предупреждению возможных чрезвычайных ситуаций на сайте управы и на уличных информационных стендах. В 2022 году были проведены </w:t>
      </w:r>
      <w:r w:rsidRPr="00C64F88">
        <w:rPr>
          <w:rFonts w:eastAsia="Calibri"/>
          <w:b/>
          <w:lang w:eastAsia="ru-RU"/>
        </w:rPr>
        <w:t>2</w:t>
      </w:r>
      <w:r w:rsidRPr="00C64F88">
        <w:rPr>
          <w:rFonts w:eastAsia="Calibri"/>
          <w:lang w:eastAsia="ru-RU"/>
        </w:rPr>
        <w:t xml:space="preserve"> командно-штабные тренировки: смотр учебно-консультационных пунктов и смотр конкурс защитных сооружений гражданской обороны.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В 2022 году на территории района Северное Медведково города Москвы крупных пожаров не произошло.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Проведено: 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- 7 заседания комиссии по предупреждению и ликвидации чрезвычайных ситуаций и обеспечению пожарной безопасности (</w:t>
      </w:r>
      <w:proofErr w:type="spellStart"/>
      <w:r w:rsidRPr="00C64F88">
        <w:rPr>
          <w:rFonts w:eastAsia="Calibri"/>
          <w:lang w:eastAsia="ru-RU"/>
        </w:rPr>
        <w:t>КЧСиПБ</w:t>
      </w:r>
      <w:proofErr w:type="spellEnd"/>
      <w:r w:rsidRPr="00C64F88">
        <w:rPr>
          <w:rFonts w:eastAsia="Calibri"/>
          <w:lang w:eastAsia="ru-RU"/>
        </w:rPr>
        <w:t xml:space="preserve">); 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- </w:t>
      </w:r>
      <w:r w:rsidRPr="00C64F88">
        <w:rPr>
          <w:rFonts w:eastAsia="Calibri"/>
          <w:b/>
          <w:bCs/>
          <w:lang w:eastAsia="ru-RU"/>
        </w:rPr>
        <w:t>4</w:t>
      </w:r>
      <w:r w:rsidRPr="00C64F88">
        <w:rPr>
          <w:rFonts w:eastAsia="Calibri"/>
          <w:lang w:eastAsia="ru-RU"/>
        </w:rPr>
        <w:t xml:space="preserve"> заседания постоянно действующей группы по профилактике терроризма, ликвидации и минимизации последствий его проявления; 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- </w:t>
      </w:r>
      <w:r w:rsidRPr="00C64F88">
        <w:rPr>
          <w:rFonts w:eastAsia="Calibri"/>
          <w:b/>
          <w:bCs/>
          <w:lang w:eastAsia="ru-RU"/>
        </w:rPr>
        <w:t>2</w:t>
      </w:r>
      <w:r w:rsidRPr="00C64F88">
        <w:rPr>
          <w:rFonts w:eastAsia="Calibri"/>
          <w:lang w:eastAsia="ru-RU"/>
        </w:rPr>
        <w:t xml:space="preserve"> заседания комиссии по повышению устойчивости функционирования объектов экономики и инфраструктуры района Северное Медведково города Москвы.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Основные задачи на заседаниях были поставлены по проверке противопожарного состояния социально-значимых объектов и объектов с круглосуточным пребыванием людей, а также обращалось особое внимание на проведение занятий в многофункциональных школах по вопросам предупреждения ЧС и возникновения пожаров.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На базе ГБУ «</w:t>
      </w:r>
      <w:proofErr w:type="spellStart"/>
      <w:r w:rsidRPr="00C64F88">
        <w:rPr>
          <w:rFonts w:eastAsia="Calibri"/>
          <w:lang w:eastAsia="ru-RU"/>
        </w:rPr>
        <w:t>Жилищник</w:t>
      </w:r>
      <w:proofErr w:type="spellEnd"/>
      <w:r w:rsidRPr="00C64F88">
        <w:rPr>
          <w:rFonts w:eastAsia="Calibri"/>
          <w:lang w:eastAsia="ru-RU"/>
        </w:rPr>
        <w:t xml:space="preserve"> района Северное Медведково» по адресу: ул. </w:t>
      </w:r>
      <w:proofErr w:type="spellStart"/>
      <w:r w:rsidRPr="00C64F88">
        <w:rPr>
          <w:rFonts w:eastAsia="Calibri"/>
          <w:lang w:eastAsia="ru-RU"/>
        </w:rPr>
        <w:t>Грекова</w:t>
      </w:r>
      <w:proofErr w:type="spellEnd"/>
      <w:r w:rsidRPr="00C64F88">
        <w:rPr>
          <w:rFonts w:eastAsia="Calibri"/>
          <w:lang w:eastAsia="ru-RU"/>
        </w:rPr>
        <w:t>., д. 9 создана дежурно-диспетчерская служба (ДДС). Она объединяет информацию 10 ДС.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ДДС района Северное Медведково является вышестоящим органом повседневного управления для ДДС предприятий и организаций района Северное Медведково по вопросам сбора, обработки и обмена информацией о ЧС и совместных действий при угрозе или возникновении ЧС. 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Она предназначена для приема-передачи сигналов на изменения режимов функционирования МГСЧС, приема сообщений о пожарах, авариях, катастрофах, стихийных бедствиях и других ЧС от населения и организаций, оперативного реагирования и координации совместных действий дежурно-диспетчерских служб предприятий и организаций района, аварийно-спасательных и других сил постоянной готовности в условиях ЧС.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В 2022 году расходы на обеспечение мероприятий по гражданской обороне, предупреждению чрезвычайных ситуаций, израсходовано средств бюджета на сумму </w:t>
      </w:r>
      <w:r w:rsidRPr="00C64F88">
        <w:rPr>
          <w:rFonts w:eastAsia="Calibri"/>
          <w:b/>
          <w:bCs/>
          <w:lang w:eastAsia="ru-RU"/>
        </w:rPr>
        <w:t xml:space="preserve">606 322,27 </w:t>
      </w:r>
      <w:r w:rsidRPr="00C64F88">
        <w:rPr>
          <w:rFonts w:eastAsia="Calibri"/>
          <w:lang w:eastAsia="ru-RU"/>
        </w:rPr>
        <w:t>рублей: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- Поставка товара для обеспечения мероприятий по гражданской обороне и предупреждению чрезвычайных ситуаций района Северное Медведково города Москвы – 46 128,86 руб.,</w:t>
      </w:r>
    </w:p>
    <w:p w:rsidR="00EF2E90" w:rsidRPr="00C64F88" w:rsidRDefault="00EF2E90" w:rsidP="00EF2E90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>- Поставка запасов для нужд гражданской обороны и ЧС – 560 193,41 руб.</w:t>
      </w:r>
    </w:p>
    <w:p w:rsidR="003F4B25" w:rsidRPr="00C64F88" w:rsidRDefault="003F4B25" w:rsidP="00ED3706">
      <w:pPr>
        <w:ind w:firstLine="851"/>
        <w:jc w:val="both"/>
        <w:rPr>
          <w:rFonts w:eastAsia="Calibri"/>
          <w:spacing w:val="3"/>
        </w:rPr>
      </w:pPr>
    </w:p>
    <w:p w:rsidR="00AF1268" w:rsidRPr="00C64F88" w:rsidRDefault="00D85369" w:rsidP="003876B3">
      <w:pPr>
        <w:pStyle w:val="2"/>
        <w:spacing w:line="240" w:lineRule="auto"/>
        <w:ind w:firstLine="851"/>
      </w:pPr>
      <w:bookmarkStart w:id="58" w:name="_Toc129622130"/>
      <w:r w:rsidRPr="00C64F88">
        <w:t>9</w:t>
      </w:r>
      <w:r w:rsidR="00507597" w:rsidRPr="00C64F88">
        <w:t>.</w:t>
      </w:r>
      <w:r w:rsidR="005E3247" w:rsidRPr="00C64F88">
        <w:t xml:space="preserve"> </w:t>
      </w:r>
      <w:r w:rsidR="00692FB7" w:rsidRPr="00C64F88">
        <w:t>Назначение мест отбывания наказания по исправительным и обязательным работам</w:t>
      </w:r>
      <w:bookmarkEnd w:id="58"/>
    </w:p>
    <w:p w:rsidR="00E104D7" w:rsidRPr="00C64F88" w:rsidRDefault="00E104D7" w:rsidP="00EA0ECD">
      <w:pPr>
        <w:ind w:firstLine="851"/>
        <w:jc w:val="both"/>
        <w:rPr>
          <w:rFonts w:eastAsia="Times New Roman"/>
          <w:lang w:eastAsia="ru-RU"/>
        </w:rPr>
      </w:pPr>
    </w:p>
    <w:p w:rsidR="00640A0F" w:rsidRPr="00C64F88" w:rsidRDefault="00640A0F" w:rsidP="00640A0F">
      <w:pPr>
        <w:ind w:right="57" w:firstLine="708"/>
        <w:jc w:val="both"/>
        <w:rPr>
          <w:b/>
        </w:rPr>
      </w:pPr>
      <w:r w:rsidRPr="00C64F88">
        <w:rPr>
          <w:rFonts w:eastAsia="Times New Roman"/>
          <w:lang w:eastAsia="ru-RU"/>
        </w:rPr>
        <w:t>В 2022 году управа района оказывала содействие в трудоустройстве граждан по исправительным и обязательным работам. При согласовании</w:t>
      </w:r>
      <w:r w:rsidRPr="00C64F88">
        <w:rPr>
          <w:rFonts w:eastAsia="Times New Roman"/>
          <w:bCs/>
          <w:lang w:eastAsia="ru-RU"/>
        </w:rPr>
        <w:t xml:space="preserve"> с Отделом исполнения наказаний ФКУ «УИИ УФСИН России по г. Москве» были определены организации района - ГБУ «</w:t>
      </w:r>
      <w:proofErr w:type="spellStart"/>
      <w:r w:rsidRPr="00C64F88">
        <w:rPr>
          <w:rFonts w:eastAsia="Times New Roman"/>
          <w:bCs/>
          <w:lang w:eastAsia="ru-RU"/>
        </w:rPr>
        <w:t>Жилищник</w:t>
      </w:r>
      <w:proofErr w:type="spellEnd"/>
      <w:r w:rsidRPr="00C64F88">
        <w:rPr>
          <w:rFonts w:eastAsia="Times New Roman"/>
          <w:bCs/>
          <w:lang w:eastAsia="ru-RU"/>
        </w:rPr>
        <w:t xml:space="preserve"> района Северное Медведково» и ООО «ГОАР 2002». Всего на предприятиях района в 2022 году было трудоустроено </w:t>
      </w:r>
      <w:r w:rsidRPr="00C64F88">
        <w:rPr>
          <w:rFonts w:eastAsia="Times New Roman"/>
          <w:b/>
          <w:bCs/>
          <w:lang w:eastAsia="ru-RU"/>
        </w:rPr>
        <w:t>37</w:t>
      </w:r>
      <w:r w:rsidRPr="00C64F88">
        <w:rPr>
          <w:rFonts w:eastAsia="Times New Roman"/>
          <w:bCs/>
          <w:lang w:eastAsia="ru-RU"/>
        </w:rPr>
        <w:t xml:space="preserve"> осужденных к исправительным работам. </w:t>
      </w:r>
    </w:p>
    <w:p w:rsidR="00C74D18" w:rsidRPr="00C64F88" w:rsidRDefault="00B45574" w:rsidP="005F518D">
      <w:pPr>
        <w:pStyle w:val="1"/>
        <w:jc w:val="center"/>
        <w:rPr>
          <w:color w:val="auto"/>
          <w:sz w:val="32"/>
        </w:rPr>
      </w:pPr>
      <w:bookmarkStart w:id="59" w:name="_Toc129622131"/>
      <w:r w:rsidRPr="00C64F88">
        <w:rPr>
          <w:color w:val="auto"/>
        </w:rPr>
        <w:t>II. О ВЗАИМОДЕЙСТВИИ УПРАВЫ РАЙОНА И ЖИТЕЛЕЙ РАЙОНА ПО РЕШЕНИЮ ВОПРОСОВ СОЦИАЛЬНО- ЭКОНОМИЧЕСКОГО РАЗВИТИЯ РАЙОНА</w:t>
      </w:r>
      <w:bookmarkEnd w:id="59"/>
    </w:p>
    <w:p w:rsidR="00C74D18" w:rsidRPr="00C64F88" w:rsidRDefault="00C74D18" w:rsidP="00EE6D4F">
      <w:pPr>
        <w:pStyle w:val="a3"/>
        <w:ind w:left="1068"/>
        <w:jc w:val="center"/>
        <w:rPr>
          <w:b/>
        </w:rPr>
      </w:pPr>
    </w:p>
    <w:p w:rsidR="00636860" w:rsidRPr="00C64F88" w:rsidRDefault="00636860" w:rsidP="00EE6D4F">
      <w:pPr>
        <w:pStyle w:val="2"/>
        <w:spacing w:line="240" w:lineRule="auto"/>
      </w:pPr>
      <w:bookmarkStart w:id="60" w:name="_Toc129622132"/>
      <w:r w:rsidRPr="00C64F88">
        <w:t>1.Работа с обращениями жителей района Северное Медведково</w:t>
      </w:r>
      <w:bookmarkEnd w:id="60"/>
    </w:p>
    <w:p w:rsidR="00D27357" w:rsidRPr="00C64F88" w:rsidRDefault="00D27357" w:rsidP="00D27357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</w:p>
    <w:p w:rsidR="007969C4" w:rsidRPr="00C64F88" w:rsidRDefault="007969C4" w:rsidP="007969C4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  <w:r w:rsidRPr="00C64F88">
        <w:rPr>
          <w:rFonts w:eastAsia="Times New Roman"/>
          <w:color w:val="212121"/>
          <w:lang w:eastAsia="ru-RU"/>
        </w:rPr>
        <w:t>За прошедший год в управу района поступило </w:t>
      </w:r>
      <w:r w:rsidRPr="00C64F88">
        <w:rPr>
          <w:rFonts w:eastAsia="Times New Roman"/>
          <w:b/>
          <w:color w:val="212121"/>
          <w:lang w:eastAsia="ru-RU"/>
        </w:rPr>
        <w:t>3831</w:t>
      </w:r>
      <w:r w:rsidRPr="00C64F88">
        <w:rPr>
          <w:rFonts w:eastAsia="Times New Roman"/>
          <w:color w:val="212121"/>
          <w:lang w:eastAsia="ru-RU"/>
        </w:rPr>
        <w:t> обращение. Количество полученных обращений увеличилось по сравнению с аналогичным периодом 2021 года (3003 обращения). Рост обусловлен значительным поступлением обращений от Каменского Д.В., Новожилова А.П. по различным вопросам – содержание МКД, уборка территории, вывоз снега, ремонт асфальтового покрытия, содержание детских площадок, удаление несанкционированных надписей с фасадов зданий и др. Тем не менее, в управе района Северное Медведково обеспечен должный контроль при работе с обращениями граждан.</w:t>
      </w:r>
    </w:p>
    <w:p w:rsidR="007969C4" w:rsidRPr="00C64F88" w:rsidRDefault="007969C4" w:rsidP="007969C4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  <w:r w:rsidRPr="00C64F88">
        <w:rPr>
          <w:rFonts w:eastAsia="Times New Roman"/>
          <w:color w:val="212121"/>
          <w:lang w:eastAsia="ru-RU"/>
        </w:rPr>
        <w:t>Тематика распределилась следующим образом:</w:t>
      </w:r>
    </w:p>
    <w:p w:rsidR="007969C4" w:rsidRPr="00C64F88" w:rsidRDefault="007969C4" w:rsidP="007969C4">
      <w:pPr>
        <w:shd w:val="clear" w:color="auto" w:fill="FFFFFF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C64F88">
        <w:rPr>
          <w:rFonts w:eastAsia="Times New Roman"/>
          <w:color w:val="212121"/>
          <w:lang w:eastAsia="ru-RU"/>
        </w:rPr>
        <w:t>Количество обращений жителей по вопросам </w:t>
      </w:r>
      <w:r w:rsidRPr="00C64F88">
        <w:rPr>
          <w:rFonts w:eastAsia="Times New Roman"/>
          <w:b/>
          <w:bCs/>
          <w:i/>
          <w:iCs/>
          <w:color w:val="212121"/>
          <w:lang w:eastAsia="ru-RU"/>
        </w:rPr>
        <w:t>жилищно-коммунального хозяйства - 2544</w:t>
      </w:r>
      <w:r w:rsidRPr="00C64F88">
        <w:rPr>
          <w:rFonts w:eastAsia="Times New Roman"/>
          <w:color w:val="212121"/>
          <w:lang w:eastAsia="ru-RU"/>
        </w:rPr>
        <w:t>, в том числе по вопросам содержания и эксплуатации жилого фонда, вывоза мусора, функционирования лифтового хозяйства, водоснабжения, оплаты ЖКУ, благоустройства.</w:t>
      </w:r>
    </w:p>
    <w:p w:rsidR="007969C4" w:rsidRPr="00C64F88" w:rsidRDefault="007969C4" w:rsidP="007969C4">
      <w:pPr>
        <w:shd w:val="clear" w:color="auto" w:fill="FFFFFF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C64F88">
        <w:rPr>
          <w:rFonts w:eastAsia="Times New Roman"/>
          <w:color w:val="212121"/>
          <w:lang w:eastAsia="ru-RU"/>
        </w:rPr>
        <w:t>Вопросы </w:t>
      </w:r>
      <w:r w:rsidRPr="00C64F88">
        <w:rPr>
          <w:rFonts w:eastAsia="Times New Roman"/>
          <w:b/>
          <w:bCs/>
          <w:i/>
          <w:color w:val="212121"/>
          <w:lang w:eastAsia="ru-RU"/>
        </w:rPr>
        <w:t>социального обеспечения</w:t>
      </w:r>
      <w:r w:rsidRPr="00C64F88">
        <w:rPr>
          <w:rFonts w:eastAsia="Times New Roman"/>
          <w:b/>
          <w:bCs/>
          <w:color w:val="212121"/>
          <w:lang w:eastAsia="ru-RU"/>
        </w:rPr>
        <w:t xml:space="preserve"> - 207</w:t>
      </w:r>
      <w:r w:rsidRPr="00C64F88">
        <w:rPr>
          <w:rFonts w:eastAsia="Times New Roman"/>
          <w:color w:val="212121"/>
          <w:lang w:eastAsia="ru-RU"/>
        </w:rPr>
        <w:t> обращений. Наибольшее количество обращений в данном разделе связано с поддержкой малообеспеченных категорий населения</w:t>
      </w:r>
      <w:r w:rsidRPr="00C64F88">
        <w:rPr>
          <w:rFonts w:eastAsia="Times New Roman"/>
          <w:i/>
          <w:iCs/>
          <w:color w:val="212121"/>
          <w:lang w:eastAsia="ru-RU"/>
        </w:rPr>
        <w:t>. </w:t>
      </w:r>
      <w:r w:rsidRPr="00C64F88">
        <w:rPr>
          <w:rFonts w:eastAsia="Times New Roman"/>
          <w:color w:val="212121"/>
          <w:lang w:eastAsia="ru-RU"/>
        </w:rPr>
        <w:t>Из них 104 обращения о предоставлении билетов на новогодние представления для детей.</w:t>
      </w:r>
    </w:p>
    <w:p w:rsidR="007969C4" w:rsidRPr="00C64F88" w:rsidRDefault="007969C4" w:rsidP="007969C4">
      <w:pPr>
        <w:shd w:val="clear" w:color="auto" w:fill="FFFFFF"/>
        <w:ind w:firstLine="851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C64F88">
        <w:rPr>
          <w:rFonts w:eastAsia="Times New Roman"/>
          <w:b/>
          <w:bCs/>
          <w:i/>
          <w:color w:val="212121"/>
          <w:lang w:eastAsia="ru-RU"/>
        </w:rPr>
        <w:t>Транспорт, связь и гаражное хозяйство</w:t>
      </w:r>
      <w:r w:rsidRPr="00C64F88">
        <w:rPr>
          <w:rFonts w:eastAsia="Times New Roman"/>
          <w:color w:val="212121"/>
          <w:lang w:eastAsia="ru-RU"/>
        </w:rPr>
        <w:t> затрагиваются в 245 обращениях, вопросы содержания гаражей и автостоянок – 74 обращения, организация дорожного движения и улично-дорожной сети – 47 обращений, использование придомовой территории автомобилистами (в том числе парковка на тротуарах) – 30 обращений.</w:t>
      </w:r>
    </w:p>
    <w:p w:rsidR="007969C4" w:rsidRPr="00C64F88" w:rsidRDefault="007969C4" w:rsidP="007969C4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  <w:r w:rsidRPr="00C64F88">
        <w:rPr>
          <w:rFonts w:eastAsia="Times New Roman"/>
          <w:b/>
          <w:bCs/>
          <w:i/>
          <w:color w:val="212121"/>
          <w:lang w:eastAsia="ru-RU"/>
        </w:rPr>
        <w:t>Архитектура и строительство</w:t>
      </w:r>
      <w:r w:rsidRPr="00C64F88">
        <w:rPr>
          <w:rFonts w:eastAsia="Times New Roman"/>
          <w:b/>
          <w:bCs/>
          <w:color w:val="212121"/>
          <w:lang w:eastAsia="ru-RU"/>
        </w:rPr>
        <w:t xml:space="preserve"> – 42</w:t>
      </w:r>
      <w:r w:rsidRPr="00C64F88">
        <w:rPr>
          <w:rFonts w:eastAsia="Times New Roman"/>
          <w:color w:val="212121"/>
          <w:lang w:eastAsia="ru-RU"/>
        </w:rPr>
        <w:t> обращения.</w:t>
      </w:r>
    </w:p>
    <w:p w:rsidR="007969C4" w:rsidRPr="00C64F88" w:rsidRDefault="007969C4" w:rsidP="007969C4">
      <w:pPr>
        <w:shd w:val="clear" w:color="auto" w:fill="FFFFFF"/>
        <w:ind w:firstLine="851"/>
        <w:jc w:val="both"/>
        <w:rPr>
          <w:rFonts w:eastAsia="Times New Roman"/>
          <w:color w:val="212121"/>
          <w:lang w:eastAsia="ru-RU"/>
        </w:rPr>
      </w:pPr>
    </w:p>
    <w:p w:rsidR="007969C4" w:rsidRPr="00C64F88" w:rsidRDefault="007969C4" w:rsidP="007969C4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>За отчетный период поступило 6 коллективных обращений (за 2021 год – 3).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Обращения поступили по вопросам: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 xml:space="preserve">- размещение строительного городка по адресу: пр. Шокальского, 27-1, 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 xml:space="preserve">- снос автостоянки по адресу: пр. Шокальского, </w:t>
      </w:r>
      <w:proofErr w:type="spellStart"/>
      <w:r w:rsidRPr="00C64F88">
        <w:rPr>
          <w:rFonts w:eastAsia="Calibri"/>
        </w:rPr>
        <w:t>вл</w:t>
      </w:r>
      <w:proofErr w:type="spellEnd"/>
      <w:r w:rsidRPr="00C64F88">
        <w:rPr>
          <w:rFonts w:eastAsia="Calibri"/>
        </w:rPr>
        <w:t xml:space="preserve"> 63-65,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 xml:space="preserve">- установка пандуса по адресу: ул. </w:t>
      </w:r>
      <w:proofErr w:type="spellStart"/>
      <w:r w:rsidRPr="00C64F88">
        <w:rPr>
          <w:rFonts w:eastAsia="Calibri"/>
        </w:rPr>
        <w:t>Грекова</w:t>
      </w:r>
      <w:proofErr w:type="spellEnd"/>
      <w:r w:rsidRPr="00C64F88">
        <w:rPr>
          <w:rFonts w:eastAsia="Calibri"/>
        </w:rPr>
        <w:t>, 7,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 xml:space="preserve">- благодарность дворнику по адресу: </w:t>
      </w:r>
      <w:proofErr w:type="spellStart"/>
      <w:r w:rsidRPr="00C64F88">
        <w:rPr>
          <w:rFonts w:eastAsia="Calibri"/>
        </w:rPr>
        <w:t>Заревый</w:t>
      </w:r>
      <w:proofErr w:type="spellEnd"/>
      <w:r w:rsidRPr="00C64F88">
        <w:rPr>
          <w:rFonts w:eastAsia="Calibri"/>
        </w:rPr>
        <w:t xml:space="preserve"> </w:t>
      </w:r>
      <w:proofErr w:type="spellStart"/>
      <w:r w:rsidRPr="00C64F88">
        <w:rPr>
          <w:rFonts w:eastAsia="Calibri"/>
        </w:rPr>
        <w:t>пр</w:t>
      </w:r>
      <w:proofErr w:type="spellEnd"/>
      <w:r w:rsidRPr="00C64F88">
        <w:rPr>
          <w:rFonts w:eastAsia="Calibri"/>
        </w:rPr>
        <w:t>, 10,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 xml:space="preserve">- ремонт дома по адресу: ул. </w:t>
      </w:r>
      <w:proofErr w:type="spellStart"/>
      <w:r w:rsidRPr="00C64F88">
        <w:rPr>
          <w:rFonts w:eastAsia="Calibri"/>
        </w:rPr>
        <w:t>Сухонская</w:t>
      </w:r>
      <w:proofErr w:type="spellEnd"/>
      <w:r w:rsidRPr="00C64F88">
        <w:rPr>
          <w:rFonts w:eastAsia="Calibri"/>
        </w:rPr>
        <w:t>, 15,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- ремонт входной двери по адресу: пр. Шокальского, 61-1</w:t>
      </w:r>
    </w:p>
    <w:p w:rsidR="007969C4" w:rsidRPr="00C64F88" w:rsidRDefault="007969C4" w:rsidP="007969C4">
      <w:pPr>
        <w:ind w:firstLine="851"/>
        <w:jc w:val="both"/>
        <w:rPr>
          <w:rFonts w:eastAsia="Calibri"/>
        </w:rPr>
      </w:pPr>
    </w:p>
    <w:p w:rsidR="007969C4" w:rsidRPr="00C64F88" w:rsidRDefault="007969C4" w:rsidP="007969C4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>За 2022 год поступило 8 повторных обращений (в 2021 – 12 обращений).</w:t>
      </w:r>
    </w:p>
    <w:p w:rsidR="007969C4" w:rsidRPr="00C64F88" w:rsidRDefault="007969C4" w:rsidP="007969C4">
      <w:pPr>
        <w:ind w:firstLine="708"/>
        <w:jc w:val="both"/>
        <w:rPr>
          <w:rFonts w:eastAsia="Calibri"/>
        </w:rPr>
      </w:pPr>
    </w:p>
    <w:p w:rsidR="007969C4" w:rsidRPr="00C64F88" w:rsidRDefault="007969C4" w:rsidP="007969C4">
      <w:pPr>
        <w:ind w:firstLine="708"/>
        <w:jc w:val="both"/>
        <w:rPr>
          <w:rFonts w:eastAsia="Calibri"/>
        </w:rPr>
      </w:pPr>
      <w:r w:rsidRPr="00C64F88">
        <w:rPr>
          <w:rFonts w:eastAsia="Calibri"/>
        </w:rPr>
        <w:t>Также поступило 14 обращений со словами благодарности.</w:t>
      </w:r>
    </w:p>
    <w:p w:rsidR="001F4CF4" w:rsidRPr="00C64F88" w:rsidRDefault="001F4CF4" w:rsidP="00D27357">
      <w:pPr>
        <w:ind w:firstLine="708"/>
        <w:jc w:val="both"/>
        <w:rPr>
          <w:rFonts w:eastAsia="Calibri"/>
        </w:rPr>
      </w:pPr>
    </w:p>
    <w:p w:rsidR="005509B1" w:rsidRPr="00C64F88" w:rsidRDefault="005509B1" w:rsidP="005509B1">
      <w:pPr>
        <w:ind w:firstLine="708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 xml:space="preserve">В 2022 году в личный кабинет управы района Северное Медведково на централизованный информационный портал "Наш город" поступило 695 обращений. Наиболее комментируемыми темами стали: </w:t>
      </w:r>
    </w:p>
    <w:p w:rsidR="005509B1" w:rsidRPr="00C64F88" w:rsidRDefault="005509B1" w:rsidP="005509B1">
      <w:pPr>
        <w:ind w:firstLine="708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- неубранная городская территория – 153 обращени</w:t>
      </w:r>
      <w:r w:rsidR="0063356C">
        <w:rPr>
          <w:rFonts w:eastAsia="Times New Roman"/>
          <w:lang w:eastAsia="ru-RU"/>
        </w:rPr>
        <w:t>я</w:t>
      </w:r>
      <w:r w:rsidRPr="00C64F88">
        <w:rPr>
          <w:rFonts w:eastAsia="Times New Roman"/>
          <w:lang w:eastAsia="ru-RU"/>
        </w:rPr>
        <w:t>,</w:t>
      </w:r>
    </w:p>
    <w:p w:rsidR="005509B1" w:rsidRPr="00C64F88" w:rsidRDefault="005509B1" w:rsidP="005509B1">
      <w:pPr>
        <w:ind w:firstLine="708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 xml:space="preserve">- ненадлежащий уход за зелеными насаждениями на проезжей части/тротуаре - 106 обращений, </w:t>
      </w:r>
    </w:p>
    <w:p w:rsidR="005509B1" w:rsidRPr="00C64F88" w:rsidRDefault="005509B1" w:rsidP="005509B1">
      <w:pPr>
        <w:ind w:firstLine="708"/>
        <w:jc w:val="both"/>
        <w:rPr>
          <w:rFonts w:eastAsia="Times New Roman"/>
          <w:lang w:eastAsia="ru-RU"/>
        </w:rPr>
      </w:pPr>
      <w:r w:rsidRPr="00C64F88">
        <w:rPr>
          <w:rFonts w:eastAsia="Times New Roman"/>
          <w:lang w:eastAsia="ru-RU"/>
        </w:rPr>
        <w:t>- брошенный разукомплектованный автомобиль во дворе - 88 обращений,</w:t>
      </w:r>
    </w:p>
    <w:p w:rsidR="001F4CF4" w:rsidRPr="00C64F88" w:rsidRDefault="005509B1" w:rsidP="005509B1">
      <w:pPr>
        <w:ind w:firstLine="708"/>
        <w:jc w:val="both"/>
        <w:rPr>
          <w:rFonts w:eastAsia="Calibri"/>
        </w:rPr>
      </w:pPr>
      <w:r w:rsidRPr="00C64F88">
        <w:rPr>
          <w:rFonts w:eastAsia="Times New Roman"/>
          <w:lang w:eastAsia="ru-RU"/>
        </w:rPr>
        <w:t>- неисправность элементов освещения во дворе - 34 обращени</w:t>
      </w:r>
      <w:r w:rsidR="002F1086">
        <w:rPr>
          <w:rFonts w:eastAsia="Times New Roman"/>
          <w:lang w:eastAsia="ru-RU"/>
        </w:rPr>
        <w:t>я</w:t>
      </w:r>
      <w:r w:rsidRPr="00C64F88">
        <w:rPr>
          <w:rFonts w:eastAsia="Times New Roman"/>
          <w:lang w:eastAsia="ru-RU"/>
        </w:rPr>
        <w:t>.</w:t>
      </w:r>
    </w:p>
    <w:p w:rsidR="005C6882" w:rsidRPr="00C64F88" w:rsidRDefault="005C6882" w:rsidP="005C6882">
      <w:pPr>
        <w:ind w:firstLine="708"/>
        <w:jc w:val="both"/>
        <w:rPr>
          <w:rFonts w:eastAsia="Calibri"/>
        </w:rPr>
      </w:pPr>
    </w:p>
    <w:p w:rsidR="00825651" w:rsidRPr="00C64F88" w:rsidRDefault="005F518D" w:rsidP="00EE6D4F">
      <w:pPr>
        <w:pStyle w:val="2"/>
        <w:spacing w:line="240" w:lineRule="auto"/>
      </w:pPr>
      <w:bookmarkStart w:id="61" w:name="_Toc129622133"/>
      <w:r w:rsidRPr="00C64F88">
        <w:t>2.</w:t>
      </w:r>
      <w:r w:rsidR="005E3247" w:rsidRPr="00C64F88">
        <w:t xml:space="preserve"> </w:t>
      </w:r>
      <w:r w:rsidR="00825651" w:rsidRPr="00C64F88">
        <w:t>Встречи главы управы с населением района</w:t>
      </w:r>
      <w:bookmarkEnd w:id="61"/>
    </w:p>
    <w:p w:rsidR="00D23FB4" w:rsidRPr="00C64F88" w:rsidRDefault="00D23FB4" w:rsidP="00EE6D4F">
      <w:pPr>
        <w:ind w:firstLine="851"/>
        <w:jc w:val="both"/>
      </w:pPr>
    </w:p>
    <w:p w:rsidR="008D4622" w:rsidRPr="00C64F88" w:rsidRDefault="003F484E" w:rsidP="00EE6D4F">
      <w:pPr>
        <w:ind w:firstLine="851"/>
        <w:jc w:val="both"/>
      </w:pPr>
      <w:r w:rsidRPr="00C64F88">
        <w:t>С</w:t>
      </w:r>
      <w:r w:rsidR="008D4622" w:rsidRPr="00C64F88">
        <w:t xml:space="preserve"> марта 2020 году все встречи с населением были отменены в связи с введением карантинного режима по причине угрозы распространения </w:t>
      </w:r>
      <w:r w:rsidR="008D4622" w:rsidRPr="00C64F88">
        <w:rPr>
          <w:lang w:val="en-US"/>
        </w:rPr>
        <w:t>COVID</w:t>
      </w:r>
      <w:r w:rsidR="008D4622" w:rsidRPr="00C64F88">
        <w:t xml:space="preserve">-19. </w:t>
      </w:r>
    </w:p>
    <w:p w:rsidR="00411623" w:rsidRPr="00C64F88" w:rsidRDefault="00411623" w:rsidP="003876B3">
      <w:pPr>
        <w:pStyle w:val="a3"/>
        <w:ind w:left="0" w:firstLine="851"/>
        <w:jc w:val="both"/>
        <w:rPr>
          <w:b/>
          <w:bCs/>
        </w:rPr>
      </w:pPr>
    </w:p>
    <w:p w:rsidR="00B85439" w:rsidRPr="00C64F88" w:rsidRDefault="005F518D" w:rsidP="00A40DBD">
      <w:pPr>
        <w:pStyle w:val="2"/>
        <w:spacing w:line="240" w:lineRule="auto"/>
        <w:ind w:firstLine="851"/>
        <w:rPr>
          <w:rFonts w:eastAsia="Times New Roman"/>
          <w:lang w:eastAsia="ru-RU"/>
        </w:rPr>
      </w:pPr>
      <w:bookmarkStart w:id="62" w:name="_Toc129622134"/>
      <w:r w:rsidRPr="00C64F88">
        <w:rPr>
          <w:rFonts w:eastAsia="Times New Roman"/>
          <w:color w:val="000000" w:themeColor="text1"/>
          <w:lang w:eastAsia="ru-RU"/>
        </w:rPr>
        <w:t>3.</w:t>
      </w:r>
      <w:r w:rsidR="005E3247" w:rsidRPr="00C64F88">
        <w:rPr>
          <w:rFonts w:eastAsia="Times New Roman"/>
          <w:color w:val="000000" w:themeColor="text1"/>
          <w:lang w:eastAsia="ru-RU"/>
        </w:rPr>
        <w:t xml:space="preserve"> </w:t>
      </w:r>
      <w:r w:rsidR="00884CD2" w:rsidRPr="00C64F88">
        <w:rPr>
          <w:rFonts w:eastAsia="Times New Roman"/>
          <w:color w:val="000000" w:themeColor="text1"/>
          <w:lang w:eastAsia="ru-RU"/>
        </w:rPr>
        <w:t>Информирование жителей</w:t>
      </w:r>
      <w:r w:rsidR="005B594E" w:rsidRPr="00C64F88">
        <w:rPr>
          <w:rFonts w:eastAsia="Times New Roman"/>
          <w:color w:val="000000" w:themeColor="text1"/>
          <w:lang w:eastAsia="ru-RU"/>
        </w:rPr>
        <w:t>.</w:t>
      </w:r>
      <w:r w:rsidR="004F0442" w:rsidRPr="00C64F88">
        <w:rPr>
          <w:rFonts w:eastAsia="Times New Roman"/>
          <w:color w:val="000000" w:themeColor="text1"/>
          <w:lang w:eastAsia="ru-RU"/>
        </w:rPr>
        <w:t xml:space="preserve"> </w:t>
      </w:r>
      <w:r w:rsidR="005B594E" w:rsidRPr="00C64F88">
        <w:rPr>
          <w:rFonts w:eastAsia="Times New Roman"/>
          <w:color w:val="000000" w:themeColor="text1"/>
          <w:lang w:eastAsia="ru-RU"/>
        </w:rPr>
        <w:t>О</w:t>
      </w:r>
      <w:r w:rsidR="004F0442" w:rsidRPr="00C64F88">
        <w:rPr>
          <w:rFonts w:eastAsia="Times New Roman"/>
          <w:lang w:eastAsia="ru-RU"/>
        </w:rPr>
        <w:t>просы мнения жителей по вопросам деятельности управы с использованием проекта «Активный гражданин»</w:t>
      </w:r>
      <w:bookmarkEnd w:id="62"/>
    </w:p>
    <w:p w:rsidR="00A40DBD" w:rsidRPr="00C64F88" w:rsidRDefault="00A40DBD" w:rsidP="00A40DBD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</w:p>
    <w:p w:rsidR="00041484" w:rsidRPr="00C64F88" w:rsidRDefault="00041484" w:rsidP="00041484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  <w:r w:rsidRPr="00C64F88">
        <w:rPr>
          <w:rFonts w:eastAsia="Times New Roman" w:cs="Calibri"/>
          <w:bCs/>
          <w:color w:val="000000" w:themeColor="text1"/>
          <w:lang w:eastAsia="ru-RU"/>
        </w:rPr>
        <w:t xml:space="preserve">Информирование жителей ведется посредством официального сайта управы района, социальных сетей «ВК», </w:t>
      </w:r>
      <w:r w:rsidR="005B594E" w:rsidRPr="00C64F88">
        <w:rPr>
          <w:rFonts w:eastAsia="Times New Roman" w:cs="Calibri"/>
          <w:bCs/>
          <w:color w:val="000000" w:themeColor="text1"/>
          <w:lang w:eastAsia="ru-RU"/>
        </w:rPr>
        <w:t>«</w:t>
      </w:r>
      <w:proofErr w:type="spellStart"/>
      <w:r w:rsidR="005B594E" w:rsidRPr="00C64F88">
        <w:rPr>
          <w:rFonts w:eastAsia="Times New Roman" w:cs="Calibri"/>
          <w:bCs/>
          <w:color w:val="000000" w:themeColor="text1"/>
          <w:lang w:eastAsia="ru-RU"/>
        </w:rPr>
        <w:t>Телеграм</w:t>
      </w:r>
      <w:proofErr w:type="spellEnd"/>
      <w:r w:rsidR="005B594E" w:rsidRPr="00C64F88">
        <w:rPr>
          <w:rFonts w:eastAsia="Times New Roman" w:cs="Calibri"/>
          <w:bCs/>
          <w:color w:val="000000" w:themeColor="text1"/>
          <w:lang w:eastAsia="ru-RU"/>
        </w:rPr>
        <w:t xml:space="preserve">» </w:t>
      </w:r>
      <w:r w:rsidRPr="00C64F88">
        <w:rPr>
          <w:rFonts w:eastAsia="Times New Roman" w:cs="Calibri"/>
          <w:bCs/>
          <w:color w:val="000000" w:themeColor="text1"/>
          <w:lang w:eastAsia="ru-RU"/>
        </w:rPr>
        <w:t>и уличных информационных стендов, расположенных на территории района.</w:t>
      </w:r>
    </w:p>
    <w:p w:rsidR="005B594E" w:rsidRPr="00C64F88" w:rsidRDefault="005B594E" w:rsidP="005B594E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  <w:r w:rsidRPr="00C64F88">
        <w:rPr>
          <w:rFonts w:eastAsia="Times New Roman" w:cs="Calibri"/>
          <w:bCs/>
          <w:color w:val="000000" w:themeColor="text1"/>
          <w:lang w:eastAsia="ru-RU"/>
        </w:rPr>
        <w:t xml:space="preserve">Также посредством портала «Активный гражданин» проходили опросы мнения жителей на тему благоустройства территории района. </w:t>
      </w:r>
    </w:p>
    <w:p w:rsidR="005B594E" w:rsidRPr="00C64F88" w:rsidRDefault="005B594E" w:rsidP="005B594E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  <w:r w:rsidRPr="00C64F88">
        <w:rPr>
          <w:rFonts w:eastAsia="Times New Roman" w:cs="Calibri"/>
          <w:bCs/>
          <w:color w:val="000000" w:themeColor="text1"/>
          <w:lang w:eastAsia="ru-RU"/>
        </w:rPr>
        <w:t>Так в 2022 г., согласно опросам мнений жителей по вопросам благоустройства дворовых территорий, победили адреса: ул. пр. Шокальского д.63 корп.1, д.67, к.1, Широкая ул., д.20, по которым проведено комплексное благоустройство дворовых территорий.</w:t>
      </w:r>
    </w:p>
    <w:p w:rsidR="005B594E" w:rsidRPr="00C64F88" w:rsidRDefault="005B594E" w:rsidP="005B594E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  <w:r w:rsidRPr="00C64F88">
        <w:rPr>
          <w:rFonts w:eastAsia="Times New Roman" w:cs="Calibri"/>
          <w:bCs/>
          <w:color w:val="000000" w:themeColor="text1"/>
          <w:lang w:eastAsia="ru-RU"/>
        </w:rPr>
        <w:t>Приблизительная стоимость благоустройства всех дворовых территорий: 16 796 359,11 руб.</w:t>
      </w:r>
    </w:p>
    <w:p w:rsidR="00041484" w:rsidRPr="00C64F88" w:rsidRDefault="005B594E" w:rsidP="005B594E">
      <w:pPr>
        <w:ind w:firstLine="851"/>
        <w:jc w:val="both"/>
        <w:rPr>
          <w:rFonts w:eastAsia="Times New Roman" w:cs="Calibri"/>
          <w:bCs/>
          <w:color w:val="000000" w:themeColor="text1"/>
          <w:lang w:eastAsia="ru-RU"/>
        </w:rPr>
      </w:pPr>
      <w:r w:rsidRPr="00C64F88">
        <w:rPr>
          <w:rFonts w:eastAsia="Times New Roman" w:cs="Calibri"/>
          <w:bCs/>
          <w:color w:val="000000" w:themeColor="text1"/>
          <w:lang w:eastAsia="ru-RU"/>
        </w:rPr>
        <w:t>Благоустройство проведено в полном объёме: выполнены работы по ремонту АБП проезда, замене АБП на тротуаре, замене дорожных бортовых камней и установке садового бортового камня., замене уличной мебели, замене резинового покрытия, садового бортового камня, малых архитектурных форм на детских площадках.</w:t>
      </w:r>
    </w:p>
    <w:p w:rsidR="005B594E" w:rsidRPr="00C64F88" w:rsidRDefault="005B594E" w:rsidP="005B594E">
      <w:pPr>
        <w:ind w:firstLine="851"/>
        <w:jc w:val="both"/>
        <w:rPr>
          <w:rFonts w:eastAsia="Times New Roman" w:cs="Calibri"/>
          <w:bCs/>
          <w:lang w:eastAsia="ru-RU"/>
        </w:rPr>
      </w:pPr>
    </w:p>
    <w:p w:rsidR="00825651" w:rsidRPr="00C64F88" w:rsidRDefault="005E3247" w:rsidP="005704FA">
      <w:pPr>
        <w:pStyle w:val="3"/>
        <w:spacing w:before="0"/>
        <w:ind w:firstLine="851"/>
      </w:pPr>
      <w:bookmarkStart w:id="63" w:name="_Toc129622135"/>
      <w:r w:rsidRPr="00C64F88">
        <w:t xml:space="preserve">3.1. </w:t>
      </w:r>
      <w:r w:rsidR="00825651" w:rsidRPr="00C64F88">
        <w:t>Официальный сайт управы района</w:t>
      </w:r>
      <w:r w:rsidR="004D0331" w:rsidRPr="00C64F88">
        <w:t xml:space="preserve"> Северное Медведково</w:t>
      </w:r>
      <w:bookmarkEnd w:id="63"/>
    </w:p>
    <w:p w:rsidR="005704FA" w:rsidRPr="00C64F88" w:rsidRDefault="005704FA" w:rsidP="005704FA">
      <w:pPr>
        <w:ind w:firstLine="851"/>
        <w:jc w:val="both"/>
        <w:rPr>
          <w:rFonts w:eastAsia="Calibri"/>
        </w:rPr>
      </w:pPr>
    </w:p>
    <w:p w:rsidR="004D0331" w:rsidRPr="00C64F88" w:rsidRDefault="004D0331" w:rsidP="005704FA">
      <w:pPr>
        <w:ind w:firstLine="851"/>
        <w:jc w:val="both"/>
        <w:rPr>
          <w:rFonts w:ascii="Calibri" w:eastAsia="Calibri" w:hAnsi="Calibri"/>
          <w:sz w:val="22"/>
          <w:szCs w:val="22"/>
        </w:rPr>
      </w:pPr>
      <w:r w:rsidRPr="00C64F88">
        <w:rPr>
          <w:rFonts w:eastAsia="Calibri"/>
        </w:rPr>
        <w:t xml:space="preserve">В последнее время у жителей района появляется все больше </w:t>
      </w:r>
      <w:r w:rsidR="0049146B" w:rsidRPr="00C64F88">
        <w:rPr>
          <w:rFonts w:eastAsia="Calibri"/>
        </w:rPr>
        <w:t>возможностей применять Интернет</w:t>
      </w:r>
      <w:r w:rsidRPr="00C64F88">
        <w:rPr>
          <w:rFonts w:eastAsia="Calibri"/>
        </w:rPr>
        <w:t xml:space="preserve"> для общения с органами власти. Управа имеет свой официальный сайт </w:t>
      </w:r>
      <w:hyperlink r:id="rId10" w:history="1">
        <w:r w:rsidRPr="00C64F88">
          <w:rPr>
            <w:rFonts w:eastAsia="Calibri"/>
            <w:u w:val="single"/>
          </w:rPr>
          <w:t>http://smedvedkovo.mos.ru/</w:t>
        </w:r>
      </w:hyperlink>
      <w:r w:rsidRPr="00C64F88">
        <w:rPr>
          <w:rFonts w:eastAsia="Calibri"/>
        </w:rPr>
        <w:t>. Для расширения зоны информирования населения на портале еженедельно обновляется информация о проводимых мероприятиях в районе. В разделах портала размещена информация о районе, фото и видео материалы, электронная версия районной газеты, информация по основным направлениям деятельности управы, публикации прокуратуры, МЧС, других организаций.</w:t>
      </w:r>
    </w:p>
    <w:p w:rsidR="004D0331" w:rsidRPr="00C64F88" w:rsidRDefault="004D0331" w:rsidP="005704FA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На портале существует раздел «Электронная приемная», позволяющий задать вопрос главе управы района. Поступившие обращения рассматриваются в сроки, установленные Федеральным Законом «О порядке рас</w:t>
      </w:r>
      <w:r w:rsidR="00A72959" w:rsidRPr="00C64F88">
        <w:rPr>
          <w:rFonts w:eastAsia="Calibri"/>
        </w:rPr>
        <w:t>смотрения обращений граждан РФ».</w:t>
      </w:r>
      <w:r w:rsidRPr="00C64F88">
        <w:rPr>
          <w:rFonts w:eastAsia="Calibri"/>
        </w:rPr>
        <w:t xml:space="preserve"> </w:t>
      </w:r>
      <w:r w:rsidR="00A72959" w:rsidRPr="00C64F88">
        <w:rPr>
          <w:rFonts w:eastAsia="Calibri"/>
        </w:rPr>
        <w:t>О</w:t>
      </w:r>
      <w:r w:rsidRPr="00C64F88">
        <w:rPr>
          <w:rFonts w:eastAsia="Calibri"/>
        </w:rPr>
        <w:t xml:space="preserve">твет заявителю направляется на электронный адрес. Данная форма взаимодействия является на сегодняшний день самой актуальной и динамично развивающейся, она также позволяет быстро реагировать на предложения и жалобы жителей. </w:t>
      </w:r>
    </w:p>
    <w:p w:rsidR="00A72959" w:rsidRPr="00C64F88" w:rsidRDefault="00A72959" w:rsidP="005704FA">
      <w:pPr>
        <w:ind w:firstLine="851"/>
        <w:jc w:val="both"/>
        <w:rPr>
          <w:rFonts w:eastAsia="Calibri"/>
        </w:rPr>
      </w:pPr>
    </w:p>
    <w:p w:rsidR="00825651" w:rsidRPr="00C64F88" w:rsidRDefault="005F518D" w:rsidP="005704FA">
      <w:pPr>
        <w:pStyle w:val="2"/>
        <w:spacing w:line="240" w:lineRule="auto"/>
        <w:ind w:firstLine="851"/>
      </w:pPr>
      <w:bookmarkStart w:id="64" w:name="_Toc129622136"/>
      <w:r w:rsidRPr="00C64F88">
        <w:t>4.</w:t>
      </w:r>
      <w:r w:rsidR="005E3247" w:rsidRPr="00C64F88">
        <w:t xml:space="preserve"> </w:t>
      </w:r>
      <w:r w:rsidR="00825651" w:rsidRPr="00C64F88">
        <w:t>Взаимодействие управы района с органами местного самоуправления</w:t>
      </w:r>
      <w:bookmarkEnd w:id="64"/>
    </w:p>
    <w:p w:rsidR="00A72959" w:rsidRPr="00C64F88" w:rsidRDefault="00A72959" w:rsidP="005704FA">
      <w:pPr>
        <w:ind w:firstLine="851"/>
        <w:jc w:val="both"/>
      </w:pPr>
    </w:p>
    <w:p w:rsidR="003037D8" w:rsidRPr="00C64F88" w:rsidRDefault="003037D8" w:rsidP="005704FA">
      <w:pPr>
        <w:ind w:firstLine="851"/>
        <w:jc w:val="both"/>
      </w:pPr>
      <w:r w:rsidRPr="00C64F88">
        <w:t>Деятельность уп</w:t>
      </w:r>
      <w:r w:rsidR="00060BCD" w:rsidRPr="00C64F88">
        <w:t>равы района Северное Медведково</w:t>
      </w:r>
      <w:r w:rsidRPr="00C64F88">
        <w:t xml:space="preserve"> как органа исполнительной власти невозможна без тесного взаимодействия с органами местного самоуправления. Всё, что намечено сделать в районе, предварительно утверждается на Совете депутатов муниципального округа Северное Медведково. </w:t>
      </w:r>
    </w:p>
    <w:p w:rsidR="004D0331" w:rsidRPr="00C64F88" w:rsidRDefault="00DB4C02" w:rsidP="005704FA">
      <w:pPr>
        <w:tabs>
          <w:tab w:val="left" w:pos="993"/>
        </w:tabs>
        <w:ind w:firstLine="851"/>
        <w:contextualSpacing/>
        <w:jc w:val="both"/>
        <w:rPr>
          <w:rFonts w:eastAsia="Calibri" w:cs="Calibri"/>
          <w:i/>
          <w:lang w:bidi="en-US"/>
        </w:rPr>
      </w:pPr>
      <w:r w:rsidRPr="00C64F88">
        <w:rPr>
          <w:rFonts w:eastAsia="Calibri" w:cs="Calibri"/>
          <w:lang w:bidi="en-US"/>
        </w:rPr>
        <w:t>Х</w:t>
      </w:r>
      <w:r w:rsidR="004D0331" w:rsidRPr="00C64F88">
        <w:rPr>
          <w:rFonts w:eastAsia="Calibri" w:cs="Calibri"/>
          <w:lang w:bidi="en-US"/>
        </w:rPr>
        <w:t xml:space="preserve">отелось бы отметить слаженную и результативную работу по взаимодействию в решении важных вопросов с главой муниципального округа </w:t>
      </w:r>
      <w:r w:rsidR="004D2E61" w:rsidRPr="00C64F88">
        <w:rPr>
          <w:rFonts w:eastAsia="Calibri" w:cs="Calibri"/>
          <w:lang w:bidi="en-US"/>
        </w:rPr>
        <w:t xml:space="preserve">Сапроновым Александром Сергеевичем </w:t>
      </w:r>
      <w:r w:rsidR="004D0331" w:rsidRPr="00C64F88">
        <w:rPr>
          <w:rFonts w:eastAsia="Calibri" w:cs="Calibri"/>
          <w:lang w:bidi="en-US"/>
        </w:rPr>
        <w:t>и</w:t>
      </w:r>
      <w:r w:rsidR="004D2E61" w:rsidRPr="00C64F88">
        <w:rPr>
          <w:rFonts w:eastAsia="Calibri" w:cs="Calibri"/>
          <w:lang w:bidi="en-US"/>
        </w:rPr>
        <w:t xml:space="preserve"> </w:t>
      </w:r>
      <w:r w:rsidR="004D0331" w:rsidRPr="00C64F88">
        <w:rPr>
          <w:rFonts w:eastAsia="Calibri" w:cs="Calibri"/>
          <w:lang w:bidi="en-US"/>
        </w:rPr>
        <w:t>депутатами Совета депутатов</w:t>
      </w:r>
      <w:r w:rsidR="004D0331" w:rsidRPr="00C64F88">
        <w:rPr>
          <w:rFonts w:eastAsia="Calibri" w:cs="Calibri"/>
          <w:i/>
          <w:lang w:bidi="en-US"/>
        </w:rPr>
        <w:t>.</w:t>
      </w:r>
    </w:p>
    <w:p w:rsidR="003037D8" w:rsidRPr="00C64F88" w:rsidRDefault="003037D8" w:rsidP="005704FA">
      <w:pPr>
        <w:ind w:firstLine="851"/>
        <w:jc w:val="both"/>
      </w:pPr>
      <w:r w:rsidRPr="00C64F88">
        <w:t>В 20</w:t>
      </w:r>
      <w:r w:rsidR="004B665A" w:rsidRPr="00C64F88">
        <w:t>2</w:t>
      </w:r>
      <w:r w:rsidR="004D2E61" w:rsidRPr="00C64F88">
        <w:t>2</w:t>
      </w:r>
      <w:r w:rsidRPr="00C64F88">
        <w:t xml:space="preserve"> году активно проходило обсуждение с депутатами </w:t>
      </w:r>
      <w:r w:rsidRPr="00C64F88">
        <w:rPr>
          <w:shd w:val="clear" w:color="auto" w:fill="FFFFFF"/>
        </w:rPr>
        <w:t xml:space="preserve">вопросов реализации мероприятий по благоустройству территории района. </w:t>
      </w:r>
      <w:r w:rsidRPr="00C64F88">
        <w:t>На основании обращений и пожеланий депутатов и жителей района формируется Программа благоустройства территории района на каждый год.</w:t>
      </w:r>
    </w:p>
    <w:p w:rsidR="00AD6DB0" w:rsidRPr="00C64F88" w:rsidRDefault="00AD6DB0" w:rsidP="003876B3">
      <w:pPr>
        <w:ind w:firstLine="851"/>
        <w:jc w:val="both"/>
      </w:pPr>
    </w:p>
    <w:p w:rsidR="004D0331" w:rsidRPr="00C64F88" w:rsidRDefault="005F518D" w:rsidP="003876B3">
      <w:pPr>
        <w:pStyle w:val="2"/>
        <w:spacing w:line="240" w:lineRule="auto"/>
        <w:ind w:firstLine="851"/>
        <w:rPr>
          <w:rFonts w:eastAsia="Calibri"/>
          <w:lang w:eastAsia="ru-RU"/>
        </w:rPr>
      </w:pPr>
      <w:bookmarkStart w:id="65" w:name="_Toc129622137"/>
      <w:r w:rsidRPr="00C64F88">
        <w:rPr>
          <w:rFonts w:eastAsia="Calibri"/>
          <w:lang w:eastAsia="ru-RU"/>
        </w:rPr>
        <w:t>5.</w:t>
      </w:r>
      <w:r w:rsidR="005E3247" w:rsidRPr="00C64F88">
        <w:rPr>
          <w:rFonts w:eastAsia="Calibri"/>
          <w:lang w:eastAsia="ru-RU"/>
        </w:rPr>
        <w:t xml:space="preserve"> </w:t>
      </w:r>
      <w:r w:rsidR="004D0331" w:rsidRPr="00C64F88">
        <w:rPr>
          <w:rFonts w:eastAsia="Calibri"/>
          <w:lang w:eastAsia="ru-RU"/>
        </w:rPr>
        <w:t>Участие в работе по организации призыва на военную службу</w:t>
      </w:r>
      <w:r w:rsidR="00637746" w:rsidRPr="00C64F88">
        <w:rPr>
          <w:rFonts w:eastAsia="Calibri"/>
          <w:lang w:eastAsia="ru-RU"/>
        </w:rPr>
        <w:t xml:space="preserve"> </w:t>
      </w:r>
      <w:r w:rsidR="004D0331" w:rsidRPr="00C64F88">
        <w:rPr>
          <w:rFonts w:eastAsia="Calibri"/>
          <w:lang w:eastAsia="ru-RU"/>
        </w:rPr>
        <w:t>жителей муниципаль</w:t>
      </w:r>
      <w:r w:rsidRPr="00C64F88">
        <w:rPr>
          <w:rFonts w:eastAsia="Calibri"/>
          <w:lang w:eastAsia="ru-RU"/>
        </w:rPr>
        <w:t>ного округа Северное Медведково</w:t>
      </w:r>
      <w:bookmarkEnd w:id="65"/>
    </w:p>
    <w:p w:rsidR="00A7791D" w:rsidRPr="00C64F88" w:rsidRDefault="00A7791D" w:rsidP="002230B4">
      <w:pPr>
        <w:ind w:firstLine="851"/>
        <w:jc w:val="both"/>
        <w:rPr>
          <w:rFonts w:eastAsia="Calibri"/>
          <w:lang w:eastAsia="ru-RU"/>
        </w:rPr>
      </w:pPr>
    </w:p>
    <w:p w:rsidR="004314B3" w:rsidRPr="00C64F88" w:rsidRDefault="004314B3" w:rsidP="004314B3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В соответствии с постановлением главы муниципального округа Северное Медведково в 2022 году проведены 2 кампании по призыву в ряды Вооружённых Сил Российской Федерации жителей района Северное Медведково: с 1 апреля по 15 июля (весенняя) и с 1 ноября по 31 декабря (осенняя). </w:t>
      </w:r>
    </w:p>
    <w:p w:rsidR="004314B3" w:rsidRPr="00C64F88" w:rsidRDefault="004314B3" w:rsidP="004314B3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Состоялось 20 заседаний призывных комиссий. Заседания Призывных комиссий района Северное Медведково проводились председателем призывной комиссии по утверждённым графикам без нарушений. </w:t>
      </w:r>
    </w:p>
    <w:p w:rsidR="004314B3" w:rsidRPr="00C64F88" w:rsidRDefault="004314B3" w:rsidP="004314B3">
      <w:pPr>
        <w:ind w:firstLine="851"/>
        <w:jc w:val="both"/>
        <w:rPr>
          <w:rFonts w:eastAsia="Calibri"/>
          <w:lang w:eastAsia="ru-RU"/>
        </w:rPr>
      </w:pPr>
      <w:r w:rsidRPr="00C64F88">
        <w:rPr>
          <w:rFonts w:eastAsia="Calibri"/>
          <w:lang w:eastAsia="ru-RU"/>
        </w:rPr>
        <w:t xml:space="preserve">Установленные задания на призыв в ряды Вооружённых Сил Российской Федерации граждан в 2022 году выполнены на 100%. </w:t>
      </w:r>
    </w:p>
    <w:p w:rsidR="004314B3" w:rsidRPr="00C64F88" w:rsidRDefault="004314B3" w:rsidP="004314B3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C64F88">
        <w:rPr>
          <w:rFonts w:eastAsia="Calibri"/>
          <w:lang w:eastAsia="ru-RU"/>
        </w:rPr>
        <w:t>Управой района Северное Медведково совместно с руководителями, ответственными за организацию призыва, регулярно проводились рабочие группы по вопросам организации и активизации работы с целью полного выполнения планов призыва. Благодаря тесному взаимодействию с ОВД района Северное Медведково были разысканы и доставлены в военный комиссариат г. Москвы по Бабушкинскому району 22 призывника, уклоняющихся от призыва на военную службу.</w:t>
      </w:r>
    </w:p>
    <w:p w:rsidR="00E90E02" w:rsidRPr="00C64F88" w:rsidRDefault="005F518D" w:rsidP="003876B3">
      <w:pPr>
        <w:pStyle w:val="2"/>
        <w:ind w:firstLine="851"/>
      </w:pPr>
      <w:bookmarkStart w:id="66" w:name="_Toc129622138"/>
      <w:r w:rsidRPr="00C64F88">
        <w:t>6.</w:t>
      </w:r>
      <w:r w:rsidR="005E3247" w:rsidRPr="00C64F88">
        <w:t xml:space="preserve"> </w:t>
      </w:r>
      <w:r w:rsidR="00E90E02" w:rsidRPr="00C64F88">
        <w:t>Общественные советники главы управы</w:t>
      </w:r>
      <w:bookmarkEnd w:id="66"/>
    </w:p>
    <w:p w:rsidR="0085559F" w:rsidRPr="0085559F" w:rsidRDefault="00C946C0" w:rsidP="0085559F">
      <w:pPr>
        <w:ind w:firstLine="709"/>
        <w:jc w:val="both"/>
        <w:rPr>
          <w:rFonts w:eastAsia="Calibri"/>
        </w:rPr>
      </w:pPr>
      <w:r w:rsidRPr="00C64F88">
        <w:rPr>
          <w:rFonts w:eastAsia="Calibri"/>
        </w:rPr>
        <w:t xml:space="preserve">В 2022 году завершен набор общественных советников главы управы района. Сейчас их количество составляет 273 человека. </w:t>
      </w:r>
      <w:r w:rsidR="0085559F" w:rsidRPr="0085559F">
        <w:rPr>
          <w:rFonts w:eastAsia="Calibri"/>
        </w:rPr>
        <w:t>Общественные советники – это жители города Москвы, принимающие добровольное участие в осуществлении общественного контроля, создания благоприятной среды проживания, повышения качества взаимодействия органов исполнительной власти города Москвы с населением города Москвы (постановление Правительства Москвы от 24.12.2013 года № 894-ПП).</w:t>
      </w:r>
    </w:p>
    <w:p w:rsidR="00C946C0" w:rsidRDefault="0085559F" w:rsidP="0085559F">
      <w:pPr>
        <w:ind w:firstLine="709"/>
        <w:jc w:val="both"/>
        <w:rPr>
          <w:rFonts w:eastAsia="Calibri"/>
        </w:rPr>
      </w:pPr>
      <w:r w:rsidRPr="0085559F">
        <w:rPr>
          <w:rFonts w:eastAsia="Calibri"/>
        </w:rPr>
        <w:t>Общественные советники взаимодействуют с органами исполнительной власти города Москвы, органами местного самоуправления, с правоохранительными органами по вопросам обеспечения общественного порядка, с ТСЖ, советами многоквартирного дома, управляющими компаниями, эксплуатирующими организациями, некоммерческими организациями и инициативными группами.</w:t>
      </w:r>
      <w:r>
        <w:rPr>
          <w:rFonts w:eastAsia="Calibri"/>
        </w:rPr>
        <w:t xml:space="preserve"> </w:t>
      </w:r>
      <w:r w:rsidR="00C946C0" w:rsidRPr="00C64F88">
        <w:rPr>
          <w:rFonts w:eastAsia="Calibri"/>
        </w:rPr>
        <w:t>Общественные советники принимали участие в проведении тематических круглых столов, посещали психологические тренинги «Личностного роста», курсы «Компьютерной грамотности, регистрации в социальных сетях». Также общественные советники принимали активное участие в оказании благотворитель</w:t>
      </w:r>
      <w:r>
        <w:rPr>
          <w:rFonts w:eastAsia="Calibri"/>
        </w:rPr>
        <w:t xml:space="preserve">ной помощи для участников СВО. </w:t>
      </w:r>
      <w:r w:rsidR="00C946C0" w:rsidRPr="00C64F88">
        <w:rPr>
          <w:rFonts w:eastAsia="Calibri"/>
        </w:rPr>
        <w:t xml:space="preserve">Председателем районного Совета общественных советников избрана </w:t>
      </w:r>
      <w:proofErr w:type="spellStart"/>
      <w:r w:rsidR="00C946C0" w:rsidRPr="00C64F88">
        <w:rPr>
          <w:rFonts w:eastAsia="Calibri"/>
        </w:rPr>
        <w:t>Прописнова</w:t>
      </w:r>
      <w:proofErr w:type="spellEnd"/>
      <w:r w:rsidR="00C946C0" w:rsidRPr="00C64F88">
        <w:rPr>
          <w:rFonts w:eastAsia="Calibri"/>
        </w:rPr>
        <w:t xml:space="preserve"> Анастасия Сергеевна, заведующий сектором по работе с населением ГБУ СДЦ «Кентавр» филиал «Паллада».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Общественными советниками района проводилась обширная работа по: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- информированию жителей о предстоящих мероприятиях и событиях (встречах, собраниях и праздниках);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- разъяснению среди населения о тех или иных инициативах, нормативных актах, действиях органов власти;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- опросу жителей района, выявлению их отношения к той или иной инициативе для последующего доведения этой информации до сведения главы управы с целью коррекции действий власти и принятия правильного управленческого решения;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- мониторингу и контролю выполнения поручений главы района в вопросах благоустройства;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- оказанию помощи органам внутренних дел в выявлении неблагополучных «резиновых» квартир, нарушений общественного порядка или предпосылок к этому;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- оказанию помощи управе района и социальным службам в выявлении жителей, нуждающихся в дополнительных мерах социальной и медицинской поддержки;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>- осуществлению контроля за распространением информации на территории (своевременной доставки газет, наличию и обновлению информации на стендах, контроль за незаконным распространением информации и рекламы).</w:t>
      </w:r>
    </w:p>
    <w:p w:rsidR="001E51E3" w:rsidRP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 xml:space="preserve">Советники района активно освещают свою общественную деятельность в социальных сетях. </w:t>
      </w:r>
    </w:p>
    <w:p w:rsidR="001E51E3" w:rsidRDefault="001E51E3" w:rsidP="001E51E3">
      <w:pPr>
        <w:ind w:firstLine="709"/>
        <w:jc w:val="both"/>
        <w:rPr>
          <w:rFonts w:eastAsia="Calibri"/>
        </w:rPr>
      </w:pPr>
      <w:r w:rsidRPr="001E51E3">
        <w:rPr>
          <w:rFonts w:eastAsia="Calibri"/>
        </w:rPr>
        <w:t xml:space="preserve">Благодаря неравнодушию общественных советников были решены многие вопросы доступной среды для инвалидов-колясочников, проживающих в районе. Ведется активная работа с жителями района </w:t>
      </w:r>
      <w:r>
        <w:rPr>
          <w:rFonts w:eastAsia="Calibri"/>
        </w:rPr>
        <w:t xml:space="preserve">Северное Медведково </w:t>
      </w:r>
      <w:r w:rsidRPr="001E51E3">
        <w:rPr>
          <w:rFonts w:eastAsia="Calibri"/>
        </w:rPr>
        <w:t>по выявлению фактов несанкционированной торговли, недобросовестного ремонта и благоустройства, уборки территории, необходимости установки подъемных платформ для инвалидов.</w:t>
      </w:r>
    </w:p>
    <w:p w:rsidR="001E51E3" w:rsidRPr="00C64F88" w:rsidRDefault="001E51E3" w:rsidP="0085559F">
      <w:pPr>
        <w:ind w:firstLine="709"/>
        <w:jc w:val="both"/>
        <w:rPr>
          <w:rFonts w:eastAsia="Calibri"/>
        </w:rPr>
      </w:pPr>
    </w:p>
    <w:p w:rsidR="00DC1A60" w:rsidRPr="00C64F88" w:rsidRDefault="00C946C0" w:rsidP="0085559F">
      <w:pPr>
        <w:ind w:firstLine="851"/>
        <w:jc w:val="both"/>
        <w:rPr>
          <w:rFonts w:eastAsia="Calibri"/>
        </w:rPr>
      </w:pPr>
      <w:r w:rsidRPr="00C64F88">
        <w:rPr>
          <w:rFonts w:eastAsia="Calibri"/>
        </w:rPr>
        <w:t>По итогам 2022 года 87 человек - активных жителей и общественных советников были награждены грамотами и подарками за активное участие в жизни района.</w:t>
      </w:r>
    </w:p>
    <w:p w:rsidR="00695223" w:rsidRPr="00C64F88" w:rsidRDefault="00695223" w:rsidP="00C946C0">
      <w:pPr>
        <w:jc w:val="both"/>
        <w:rPr>
          <w:rFonts w:ascii="Calibri" w:eastAsia="Calibri" w:hAnsi="Calibri"/>
        </w:rPr>
      </w:pPr>
    </w:p>
    <w:p w:rsidR="00825651" w:rsidRPr="00C64F88" w:rsidRDefault="005F518D" w:rsidP="00EF2F12">
      <w:pPr>
        <w:pStyle w:val="2"/>
        <w:spacing w:line="240" w:lineRule="auto"/>
        <w:rPr>
          <w:lang w:eastAsia="ru-RU"/>
        </w:rPr>
      </w:pPr>
      <w:bookmarkStart w:id="67" w:name="_Toc129622139"/>
      <w:r w:rsidRPr="00C64F88">
        <w:rPr>
          <w:lang w:eastAsia="ru-RU"/>
        </w:rPr>
        <w:t>7.</w:t>
      </w:r>
      <w:r w:rsidR="005E3247" w:rsidRPr="00C64F88">
        <w:rPr>
          <w:lang w:eastAsia="ru-RU"/>
        </w:rPr>
        <w:t xml:space="preserve"> </w:t>
      </w:r>
      <w:r w:rsidR="00825651" w:rsidRPr="00C64F88">
        <w:rPr>
          <w:lang w:eastAsia="ru-RU"/>
        </w:rPr>
        <w:t xml:space="preserve">Публичные слушания, </w:t>
      </w:r>
      <w:r w:rsidR="00EF2F12" w:rsidRPr="00C64F88">
        <w:rPr>
          <w:lang w:eastAsia="ru-RU"/>
        </w:rPr>
        <w:t xml:space="preserve">общественные обсуждения, </w:t>
      </w:r>
      <w:r w:rsidR="00825651" w:rsidRPr="00C64F88">
        <w:rPr>
          <w:lang w:eastAsia="ru-RU"/>
        </w:rPr>
        <w:t>проведенные на территории района</w:t>
      </w:r>
      <w:r w:rsidR="006B14B6" w:rsidRPr="00C64F88">
        <w:rPr>
          <w:lang w:eastAsia="ru-RU"/>
        </w:rPr>
        <w:t xml:space="preserve"> </w:t>
      </w:r>
      <w:r w:rsidR="00270A68" w:rsidRPr="00C64F88">
        <w:rPr>
          <w:lang w:eastAsia="ru-RU"/>
        </w:rPr>
        <w:t>в 202</w:t>
      </w:r>
      <w:r w:rsidR="003D7061" w:rsidRPr="00C64F88">
        <w:rPr>
          <w:lang w:eastAsia="ru-RU"/>
        </w:rPr>
        <w:t>2</w:t>
      </w:r>
      <w:r w:rsidR="00825651" w:rsidRPr="00C64F88">
        <w:rPr>
          <w:lang w:eastAsia="ru-RU"/>
        </w:rPr>
        <w:t xml:space="preserve"> году</w:t>
      </w:r>
      <w:bookmarkEnd w:id="67"/>
    </w:p>
    <w:p w:rsidR="00E322F2" w:rsidRPr="00C64F88" w:rsidRDefault="00E322F2" w:rsidP="001D794E">
      <w:pPr>
        <w:ind w:firstLine="851"/>
        <w:jc w:val="both"/>
        <w:rPr>
          <w:lang w:eastAsia="ru-RU"/>
        </w:rPr>
      </w:pPr>
    </w:p>
    <w:p w:rsidR="00626D9D" w:rsidRPr="00C64F88" w:rsidRDefault="002166EE" w:rsidP="00C861DE">
      <w:pPr>
        <w:ind w:firstLine="851"/>
        <w:jc w:val="both"/>
      </w:pPr>
      <w:r w:rsidRPr="00C64F88">
        <w:t xml:space="preserve">В </w:t>
      </w:r>
      <w:r w:rsidR="001D794E" w:rsidRPr="00C64F88">
        <w:t>20</w:t>
      </w:r>
      <w:r w:rsidR="00B16A45" w:rsidRPr="00C64F88">
        <w:t>2</w:t>
      </w:r>
      <w:r w:rsidR="00626D9D" w:rsidRPr="00C64F88">
        <w:t>2</w:t>
      </w:r>
      <w:r w:rsidR="001D794E" w:rsidRPr="00C64F88">
        <w:t xml:space="preserve"> году</w:t>
      </w:r>
      <w:r w:rsidRPr="00C64F88">
        <w:t xml:space="preserve"> публичные слушания</w:t>
      </w:r>
      <w:r w:rsidR="001D794E" w:rsidRPr="00C64F88">
        <w:t xml:space="preserve"> в управе района</w:t>
      </w:r>
      <w:r w:rsidRPr="00C64F88">
        <w:t xml:space="preserve"> не проводились.</w:t>
      </w:r>
      <w:r w:rsidR="00A815FF" w:rsidRPr="00C64F88">
        <w:t xml:space="preserve"> </w:t>
      </w:r>
    </w:p>
    <w:p w:rsidR="00CB404B" w:rsidRPr="00C64F88" w:rsidRDefault="00CB404B" w:rsidP="001D794E">
      <w:pPr>
        <w:ind w:firstLine="851"/>
        <w:jc w:val="both"/>
        <w:rPr>
          <w:lang w:eastAsia="ru-RU"/>
        </w:rPr>
      </w:pPr>
    </w:p>
    <w:p w:rsidR="009C0F4F" w:rsidRPr="00C64F88" w:rsidRDefault="00690563" w:rsidP="005F518D">
      <w:pPr>
        <w:pStyle w:val="1"/>
        <w:jc w:val="center"/>
        <w:rPr>
          <w:rFonts w:eastAsia="Times New Roman"/>
          <w:color w:val="auto"/>
          <w:lang w:eastAsia="ru-RU"/>
        </w:rPr>
      </w:pPr>
      <w:bookmarkStart w:id="68" w:name="_Toc129622140"/>
      <w:r w:rsidRPr="00C64F88">
        <w:rPr>
          <w:rFonts w:eastAsia="Times New Roman"/>
          <w:color w:val="auto"/>
          <w:lang w:val="en-US" w:eastAsia="ru-RU"/>
        </w:rPr>
        <w:t>III</w:t>
      </w:r>
      <w:r w:rsidRPr="00C64F88">
        <w:rPr>
          <w:rFonts w:eastAsia="Times New Roman"/>
          <w:color w:val="auto"/>
          <w:lang w:eastAsia="ru-RU"/>
        </w:rPr>
        <w:t>. ОТВЕТЫ НА ВОПРОСЫ, ПОСТАВЛЕННЫЕ В ПИСЬМЕННОМ ВИДЕ СОВЕТОМ ДЕПУТАТОВ МО СЕВЕРНОЕ МЕДВЕДКОВО</w:t>
      </w:r>
      <w:bookmarkEnd w:id="68"/>
    </w:p>
    <w:p w:rsidR="00471DC7" w:rsidRPr="00C64F88" w:rsidRDefault="00471DC7" w:rsidP="00471DC7">
      <w:pPr>
        <w:rPr>
          <w:lang w:eastAsia="ru-RU"/>
        </w:rPr>
      </w:pPr>
    </w:p>
    <w:p w:rsidR="00471DC7" w:rsidRPr="00C64F88" w:rsidRDefault="00471DC7" w:rsidP="00471DC7">
      <w:pPr>
        <w:pStyle w:val="a3"/>
        <w:rPr>
          <w:b/>
          <w:lang w:eastAsia="ru-RU"/>
        </w:rPr>
      </w:pPr>
      <w:r w:rsidRPr="00C64F88">
        <w:rPr>
          <w:b/>
          <w:lang w:eastAsia="ru-RU"/>
        </w:rPr>
        <w:t xml:space="preserve">Вопрос№1: </w:t>
      </w:r>
    </w:p>
    <w:p w:rsidR="00262A0D" w:rsidRPr="00C64F88" w:rsidRDefault="00AC2012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Прошу Вас дать разъяснения по вопросу, касающегося водосточной трубы на крыше почтового отделения по адресу: ул. Широкая, д.1, корп. 1. Что будет предпринято в случае невыполнения директив, данных Почте РФ и фирме «</w:t>
      </w:r>
      <w:proofErr w:type="spellStart"/>
      <w:r w:rsidRPr="00C64F88">
        <w:rPr>
          <w:lang w:eastAsia="ru-RU"/>
        </w:rPr>
        <w:t>Стройинвест</w:t>
      </w:r>
      <w:proofErr w:type="spellEnd"/>
      <w:r w:rsidRPr="00C64F88">
        <w:rPr>
          <w:lang w:eastAsia="ru-RU"/>
        </w:rPr>
        <w:t>»?</w:t>
      </w:r>
    </w:p>
    <w:p w:rsidR="00471DC7" w:rsidRPr="00C64F88" w:rsidRDefault="00471DC7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Ответ:</w:t>
      </w:r>
    </w:p>
    <w:p w:rsidR="00CB404B" w:rsidRPr="00C64F88" w:rsidRDefault="00CB404B" w:rsidP="00CB404B">
      <w:pPr>
        <w:pStyle w:val="a3"/>
        <w:jc w:val="both"/>
      </w:pPr>
      <w:r w:rsidRPr="00C64F88">
        <w:t xml:space="preserve">Встроенно-пристроенная часть нежилого помещения «Почты России», расположенного по адресу: ул. Широкая, д. 1, к. 1, не относится к общедомовому имуществу многоквартирного дома. На основании этого работы по ремонту системы водостока производятся за счет средств собственника данного помещения. В связи с тем, что система водостока и труба демонтированы сотрудниками «Почты России», управой района Северное Медведково выдано представителям «Почты России» уведомление о необходимости восстановления системы водостока и ремонт водосточной трубы. В случае невыполнения соблюдения требований постановления Правительства Москвы от 09.11.1999 №1018 «Об утверждении правил санитарного содержания территорий, организации уборки и обеспечения чистоты и порядка в г. Москве» управой района Северное Медведково  будет направлена информация в </w:t>
      </w:r>
      <w:r w:rsidRPr="00C64F88">
        <w:rPr>
          <w:bCs/>
          <w:shd w:val="clear" w:color="auto" w:fill="FFFFFF"/>
        </w:rPr>
        <w:t>Административно</w:t>
      </w:r>
      <w:r w:rsidRPr="00C64F88">
        <w:rPr>
          <w:shd w:val="clear" w:color="auto" w:fill="FFFFFF"/>
        </w:rPr>
        <w:t>-</w:t>
      </w:r>
      <w:r w:rsidRPr="00C64F88">
        <w:rPr>
          <w:bCs/>
          <w:shd w:val="clear" w:color="auto" w:fill="FFFFFF"/>
        </w:rPr>
        <w:t xml:space="preserve">техническую </w:t>
      </w:r>
      <w:r w:rsidRPr="00C64F88">
        <w:rPr>
          <w:shd w:val="clear" w:color="auto" w:fill="FFFFFF"/>
        </w:rPr>
        <w:t> </w:t>
      </w:r>
      <w:r w:rsidRPr="00C64F88">
        <w:rPr>
          <w:bCs/>
          <w:shd w:val="clear" w:color="auto" w:fill="FFFFFF"/>
        </w:rPr>
        <w:t xml:space="preserve">инспекцию по Северо-Восточному административному округу о  нарушении статьи 8.2 ч.2 </w:t>
      </w:r>
      <w:r w:rsidRPr="00C64F88">
        <w:t>Закона г. Москвы от 21.11.2007 N 45 (ред. от 14.12.2022) "Кодекс города Москвы об административных правонарушениях"</w:t>
      </w:r>
      <w:r w:rsidRPr="00C64F88">
        <w:rPr>
          <w:color w:val="333333"/>
          <w:shd w:val="clear" w:color="auto" w:fill="FFFFFF"/>
        </w:rPr>
        <w:t>.</w:t>
      </w:r>
    </w:p>
    <w:p w:rsidR="00CB404B" w:rsidRPr="00C64F88" w:rsidRDefault="00CB404B" w:rsidP="00204279">
      <w:pPr>
        <w:pStyle w:val="a3"/>
        <w:jc w:val="both"/>
        <w:rPr>
          <w:b/>
          <w:lang w:eastAsia="ru-RU"/>
        </w:rPr>
      </w:pPr>
    </w:p>
    <w:p w:rsidR="00471DC7" w:rsidRPr="00C64F88" w:rsidRDefault="00471DC7" w:rsidP="00204279">
      <w:pPr>
        <w:pStyle w:val="a3"/>
        <w:jc w:val="both"/>
        <w:rPr>
          <w:lang w:eastAsia="ru-RU"/>
        </w:rPr>
      </w:pPr>
    </w:p>
    <w:p w:rsidR="00471DC7" w:rsidRPr="00C64F88" w:rsidRDefault="00471DC7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Вопрос№2:</w:t>
      </w:r>
    </w:p>
    <w:p w:rsidR="00262A0D" w:rsidRPr="00C64F88" w:rsidRDefault="007A6C6E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Планируется ли построить коммерческий </w:t>
      </w:r>
      <w:proofErr w:type="spellStart"/>
      <w:r w:rsidRPr="00C64F88">
        <w:rPr>
          <w:lang w:eastAsia="ru-RU"/>
        </w:rPr>
        <w:t>медцентр</w:t>
      </w:r>
      <w:proofErr w:type="spellEnd"/>
      <w:r w:rsidRPr="00C64F88">
        <w:rPr>
          <w:lang w:eastAsia="ru-RU"/>
        </w:rPr>
        <w:t xml:space="preserve"> около северного вестибюля метро Медведково (на месте парковки), под которым проходят тоннели метро неглубокого залегания, также просим проинформировать о планах по благоустройству прилегающей площади около указанного выхода метро.</w:t>
      </w:r>
    </w:p>
    <w:p w:rsidR="00471DC7" w:rsidRPr="00C64F88" w:rsidRDefault="00471DC7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Ответ:</w:t>
      </w:r>
    </w:p>
    <w:p w:rsidR="00A82AAF" w:rsidRPr="00C64F88" w:rsidRDefault="004913FB" w:rsidP="00204279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Департаментом городского имущества города Москвы прорабатывается вопрос вовлечения в хозяйственный оборот земельного участка, расположенного по адресному ориентиру: ул. </w:t>
      </w:r>
      <w:proofErr w:type="spellStart"/>
      <w:r w:rsidRPr="00C64F88">
        <w:rPr>
          <w:bCs/>
          <w:lang w:eastAsia="ru-RU"/>
        </w:rPr>
        <w:t>Грекова</w:t>
      </w:r>
      <w:proofErr w:type="spellEnd"/>
      <w:r w:rsidRPr="00C64F88">
        <w:rPr>
          <w:bCs/>
          <w:lang w:eastAsia="ru-RU"/>
        </w:rPr>
        <w:t>, вл. 5-7, путем его реализации на торгах. Для данного земельного участка установлен вид разрешенного использования - Размещение объектов капитального строительства, предназначенных для оказания гражданам медицинской помощи.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Благоустройство дворовых территорий на прилегающем участке с будущей стройкой проведено в 2021 году. Силами ГБУ "Автомобильные дороги СВАО" проведено комплексное благоустройство и озеленение территории по адресу: 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г. Москва, район Северное Медведково, </w:t>
      </w:r>
      <w:proofErr w:type="spellStart"/>
      <w:r w:rsidRPr="00C64F88">
        <w:rPr>
          <w:bCs/>
          <w:lang w:eastAsia="ru-RU"/>
        </w:rPr>
        <w:t>Грекова</w:t>
      </w:r>
      <w:proofErr w:type="spellEnd"/>
      <w:r w:rsidRPr="00C64F88">
        <w:rPr>
          <w:bCs/>
          <w:lang w:eastAsia="ru-RU"/>
        </w:rPr>
        <w:t xml:space="preserve"> ул. (</w:t>
      </w:r>
      <w:proofErr w:type="spellStart"/>
      <w:r w:rsidRPr="00C64F88">
        <w:rPr>
          <w:bCs/>
          <w:lang w:eastAsia="ru-RU"/>
        </w:rPr>
        <w:t>Грекова</w:t>
      </w:r>
      <w:proofErr w:type="spellEnd"/>
      <w:r w:rsidRPr="00C64F88">
        <w:rPr>
          <w:bCs/>
          <w:lang w:eastAsia="ru-RU"/>
        </w:rPr>
        <w:t xml:space="preserve"> ул., д.10А, д.10Б, д.7, д.5, Широкая ул., </w:t>
      </w:r>
      <w:proofErr w:type="gramStart"/>
      <w:r w:rsidRPr="00C64F88">
        <w:rPr>
          <w:bCs/>
          <w:lang w:eastAsia="ru-RU"/>
        </w:rPr>
        <w:t>д.5,к.</w:t>
      </w:r>
      <w:proofErr w:type="gramEnd"/>
      <w:r w:rsidRPr="00C64F88">
        <w:rPr>
          <w:bCs/>
          <w:lang w:eastAsia="ru-RU"/>
        </w:rPr>
        <w:t>4). выполнены объемы работ: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Асфальтовое покрытие проезжей части – 7 235,68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Асфальтовое покрытие тротуаров – 2 732,60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Резиновое покрытие – 4 148,36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Песчаное покрытие – 15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Плиточное покрытие – 1 093,48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Покрытие футбольного поля (искусственный газон) – 5 896,30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Цветники – 155,58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>Посадка кустарников – 220 шт.;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Газон – 18 576,92 </w:t>
      </w:r>
      <w:proofErr w:type="spellStart"/>
      <w:proofErr w:type="gramStart"/>
      <w:r w:rsidRPr="00C64F88">
        <w:rPr>
          <w:bCs/>
          <w:lang w:eastAsia="ru-RU"/>
        </w:rPr>
        <w:t>кв.м</w:t>
      </w:r>
      <w:proofErr w:type="spellEnd"/>
      <w:proofErr w:type="gramEnd"/>
      <w:r w:rsidRPr="00C64F88">
        <w:rPr>
          <w:bCs/>
          <w:lang w:eastAsia="ru-RU"/>
        </w:rPr>
        <w:t>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>Установка МАФ на детских площадках – 36 шт.;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>Установка МАФ на спортивных площадках – 17 шт.;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>Установка парковых МАФ – 180 шт.</w:t>
      </w: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</w:p>
    <w:p w:rsidR="009434BC" w:rsidRPr="00C64F88" w:rsidRDefault="009434BC" w:rsidP="009434BC">
      <w:pPr>
        <w:pStyle w:val="a3"/>
        <w:jc w:val="both"/>
        <w:rPr>
          <w:bCs/>
          <w:lang w:eastAsia="ru-RU"/>
        </w:rPr>
      </w:pPr>
      <w:r w:rsidRPr="00C64F88">
        <w:rPr>
          <w:bCs/>
          <w:lang w:eastAsia="ru-RU"/>
        </w:rPr>
        <w:t xml:space="preserve">Также в 2021г. за счет средств СУР управы района Северное Медведково проведены работы по реконструкции детских и спортивных площадок с заменой резинового покрытия и МАФ по адресам: </w:t>
      </w:r>
      <w:proofErr w:type="spellStart"/>
      <w:r w:rsidRPr="00C64F88">
        <w:rPr>
          <w:bCs/>
          <w:lang w:eastAsia="ru-RU"/>
        </w:rPr>
        <w:t>Грекова</w:t>
      </w:r>
      <w:proofErr w:type="spellEnd"/>
      <w:r w:rsidRPr="00C64F88">
        <w:rPr>
          <w:bCs/>
          <w:lang w:eastAsia="ru-RU"/>
        </w:rPr>
        <w:t xml:space="preserve"> ул., д.11, Студеный </w:t>
      </w:r>
      <w:proofErr w:type="spellStart"/>
      <w:r w:rsidRPr="00C64F88">
        <w:rPr>
          <w:bCs/>
          <w:lang w:eastAsia="ru-RU"/>
        </w:rPr>
        <w:t>пр</w:t>
      </w:r>
      <w:proofErr w:type="spellEnd"/>
      <w:r w:rsidRPr="00C64F88">
        <w:rPr>
          <w:bCs/>
          <w:lang w:eastAsia="ru-RU"/>
        </w:rPr>
        <w:t>-д., д.12, д.14</w:t>
      </w:r>
    </w:p>
    <w:p w:rsidR="007A6C6E" w:rsidRPr="00C64F88" w:rsidRDefault="007A6C6E" w:rsidP="00204279">
      <w:pPr>
        <w:pStyle w:val="a3"/>
        <w:jc w:val="both"/>
        <w:rPr>
          <w:bCs/>
          <w:lang w:eastAsia="ru-RU"/>
        </w:rPr>
      </w:pPr>
    </w:p>
    <w:p w:rsidR="00471DC7" w:rsidRPr="00C64F88" w:rsidRDefault="00471DC7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Вопрос №3:</w:t>
      </w:r>
    </w:p>
    <w:p w:rsidR="00262A0D" w:rsidRPr="00C64F88" w:rsidRDefault="00204279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Будет ли проведена реконструкция кинотеатра «Ладога»?</w:t>
      </w:r>
    </w:p>
    <w:p w:rsidR="00471DC7" w:rsidRPr="00C64F88" w:rsidRDefault="00471DC7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Ответ:</w:t>
      </w:r>
    </w:p>
    <w:p w:rsidR="004913FB" w:rsidRPr="00C64F88" w:rsidRDefault="004913FB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Градостроительная документация, разработанная и утверждённая в установленном порядке предусматривающая проведение строительных (реконструктивных) работ в отношении к/т «Ладога» в управу не поступала.</w:t>
      </w:r>
    </w:p>
    <w:p w:rsidR="00471DC7" w:rsidRPr="00C64F88" w:rsidRDefault="00471DC7" w:rsidP="00204279">
      <w:pPr>
        <w:pStyle w:val="a3"/>
        <w:jc w:val="both"/>
        <w:rPr>
          <w:lang w:eastAsia="ru-RU"/>
        </w:rPr>
      </w:pPr>
    </w:p>
    <w:p w:rsidR="00471DC7" w:rsidRPr="00C64F88" w:rsidRDefault="00471DC7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Вопрос №4:</w:t>
      </w:r>
    </w:p>
    <w:p w:rsidR="009340A8" w:rsidRPr="00C64F88" w:rsidRDefault="00204279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Планируется ли постройка современного рынка в районе около нижнего метро «Медведково»?</w:t>
      </w:r>
    </w:p>
    <w:p w:rsidR="00471DC7" w:rsidRPr="00C64F88" w:rsidRDefault="00471DC7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Ответ:</w:t>
      </w:r>
    </w:p>
    <w:p w:rsidR="00CB404B" w:rsidRPr="00C64F88" w:rsidRDefault="00CB404B" w:rsidP="00CB404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Вопрос размещения фестивальной площадки находится в стадии разработки</w:t>
      </w: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Вопрос №5:</w:t>
      </w:r>
    </w:p>
    <w:p w:rsidR="00204279" w:rsidRPr="00C64F88" w:rsidRDefault="00204279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На дворовых территориях района Северное Медведково образовались горы ледяных глыб. Будет ли осуществлен вывоз льда?</w:t>
      </w: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Ответ:</w:t>
      </w:r>
    </w:p>
    <w:p w:rsidR="00204279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Уборка подведомственных территорий производится в ежедневном режиме. Вывоз снега осуществляется в соответствие с графиком.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Вопрос №6:</w:t>
      </w:r>
    </w:p>
    <w:p w:rsidR="00204279" w:rsidRPr="00C64F88" w:rsidRDefault="00204279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Когда будут установлены урны вдоль </w:t>
      </w:r>
      <w:proofErr w:type="spellStart"/>
      <w:r w:rsidRPr="00C64F88">
        <w:rPr>
          <w:lang w:eastAsia="ru-RU"/>
        </w:rPr>
        <w:t>Медведковского</w:t>
      </w:r>
      <w:proofErr w:type="spellEnd"/>
      <w:r w:rsidRPr="00C64F88">
        <w:rPr>
          <w:lang w:eastAsia="ru-RU"/>
        </w:rPr>
        <w:t xml:space="preserve"> парка вдоль Студеного проезда?</w:t>
      </w: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Ответ:</w:t>
      </w:r>
    </w:p>
    <w:p w:rsidR="00204279" w:rsidRPr="00C64F88" w:rsidRDefault="00163B6B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В период 2022 года на территории </w:t>
      </w:r>
      <w:proofErr w:type="spellStart"/>
      <w:r w:rsidRPr="00C64F88">
        <w:rPr>
          <w:lang w:eastAsia="ru-RU"/>
        </w:rPr>
        <w:t>Медведковского</w:t>
      </w:r>
      <w:proofErr w:type="spellEnd"/>
      <w:r w:rsidRPr="00C64F88">
        <w:rPr>
          <w:lang w:eastAsia="ru-RU"/>
        </w:rPr>
        <w:t xml:space="preserve"> лесопарка, подведомственной ГПБУ «</w:t>
      </w:r>
      <w:proofErr w:type="spellStart"/>
      <w:r w:rsidRPr="00C64F88">
        <w:rPr>
          <w:lang w:eastAsia="ru-RU"/>
        </w:rPr>
        <w:t>Мосприрода</w:t>
      </w:r>
      <w:proofErr w:type="spellEnd"/>
      <w:r w:rsidRPr="00C64F88">
        <w:rPr>
          <w:lang w:eastAsia="ru-RU"/>
        </w:rPr>
        <w:t>», вдоль основных прогулочных маршрутов, а также на площадках отдыха были произведены работы по установке урн в количестве 80 штук. Дополнительные мероприятия по установке садово-парковой мебели на данной территории в текущем году не планируются.</w:t>
      </w: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Вопрос №7:</w:t>
      </w:r>
    </w:p>
    <w:p w:rsidR="00204279" w:rsidRPr="00C64F88" w:rsidRDefault="00204279" w:rsidP="00204279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В связи с большим количеством обращений по вопросам содержания зеленых насаждений просим прокомментировать ситуацию с проведением обследования зеленых насаждений с целью своевременного выявления аварийных, сухостойных деревьев, организации и проведения санитарной обрезки, </w:t>
      </w:r>
      <w:proofErr w:type="spellStart"/>
      <w:r w:rsidRPr="00C64F88">
        <w:rPr>
          <w:lang w:eastAsia="ru-RU"/>
        </w:rPr>
        <w:t>кронирования</w:t>
      </w:r>
      <w:proofErr w:type="spellEnd"/>
      <w:r w:rsidRPr="00C64F88">
        <w:rPr>
          <w:lang w:eastAsia="ru-RU"/>
        </w:rPr>
        <w:t>, вырубки.</w:t>
      </w:r>
    </w:p>
    <w:p w:rsidR="00204279" w:rsidRPr="00C64F88" w:rsidRDefault="00204279" w:rsidP="00204279">
      <w:pPr>
        <w:pStyle w:val="a3"/>
        <w:jc w:val="both"/>
        <w:rPr>
          <w:b/>
          <w:lang w:eastAsia="ru-RU"/>
        </w:rPr>
      </w:pPr>
      <w:r w:rsidRPr="00C64F88">
        <w:rPr>
          <w:b/>
          <w:lang w:eastAsia="ru-RU"/>
        </w:rPr>
        <w:t>Ответ: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Согласно существующим нормативным правовым актам собственники, владельцы, пользователи земельных участков, на которых расположены зеленые насаждения, обязаны проводить </w:t>
      </w:r>
      <w:proofErr w:type="spellStart"/>
      <w:r w:rsidRPr="00C64F88">
        <w:rPr>
          <w:lang w:eastAsia="ru-RU"/>
        </w:rPr>
        <w:t>уходно</w:t>
      </w:r>
      <w:proofErr w:type="spellEnd"/>
      <w:r w:rsidRPr="00C64F88">
        <w:rPr>
          <w:lang w:eastAsia="ru-RU"/>
        </w:rPr>
        <w:t>-оздоровительные мероприятия, включающие, в том числе, санитарные рубки и реконструкцию зеленых насаждений.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В ежедневном режиме ответственными сотрудниками производится осмотр территории, в том числе и на выявление аварийных зеленых насаждений.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proofErr w:type="spellStart"/>
      <w:r w:rsidRPr="00C64F88">
        <w:rPr>
          <w:lang w:eastAsia="ru-RU"/>
        </w:rPr>
        <w:t>Справочно</w:t>
      </w:r>
      <w:proofErr w:type="spellEnd"/>
      <w:r w:rsidRPr="00C64F88">
        <w:rPr>
          <w:lang w:eastAsia="ru-RU"/>
        </w:rPr>
        <w:t xml:space="preserve"> сообщаем, что сухостойные (суховершинные) деревья и кустарники выявляются в вегетационный период - с мая по сентябрь включительно.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В соответствии с постановлением Правительства Москвы от 30.09.2003 № 822-ПП «О методических рекомендациях по оценке жизнеспособности деревьев и правилам их отбора и назначения к вырубке и пересадке» показаниями для назначения к вырубке деревьев (аварийными деревьями) являются следующие: </w:t>
      </w:r>
      <w:proofErr w:type="spellStart"/>
      <w:r w:rsidRPr="00C64F88">
        <w:rPr>
          <w:lang w:eastAsia="ru-RU"/>
        </w:rPr>
        <w:t>высоковозрастные</w:t>
      </w:r>
      <w:proofErr w:type="spellEnd"/>
      <w:r w:rsidRPr="00C64F88">
        <w:rPr>
          <w:lang w:eastAsia="ru-RU"/>
        </w:rPr>
        <w:t xml:space="preserve"> крупногабаритные деревья с усохшими, надломленными крупными ветвями с диаметром более 8 см или с сухими ветвями любых размеров, составляющими более четверти кроны; поражение </w:t>
      </w:r>
      <w:proofErr w:type="spellStart"/>
      <w:r w:rsidRPr="00C64F88">
        <w:rPr>
          <w:lang w:eastAsia="ru-RU"/>
        </w:rPr>
        <w:t>гнилями</w:t>
      </w:r>
      <w:proofErr w:type="spellEnd"/>
      <w:r w:rsidRPr="00C64F88">
        <w:rPr>
          <w:lang w:eastAsia="ru-RU"/>
        </w:rPr>
        <w:t xml:space="preserve"> в сильной степени с наличием плодовых тел дереворазрушающих грибов, с крупными дуплами, </w:t>
      </w:r>
      <w:proofErr w:type="spellStart"/>
      <w:r w:rsidRPr="00C64F88">
        <w:rPr>
          <w:lang w:eastAsia="ru-RU"/>
        </w:rPr>
        <w:t>сухобочинами</w:t>
      </w:r>
      <w:proofErr w:type="spellEnd"/>
      <w:r w:rsidRPr="00C64F88">
        <w:rPr>
          <w:lang w:eastAsia="ru-RU"/>
        </w:rPr>
        <w:t>, усохшими скелетными ветвями; угол наклона ствола равен и более 45 градусов.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Вырубка аварийных деревьев осуществляется на основании разрешительной документации (порубочный билет, предписание).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Так же в соответствие с Постановлением Правительства Москвы 743-ПП, и Постановлением Правительства Москвы 32-ПП от 17.01.2006 года «О Методическом пособии по определению видов обрезки крон деревьев и кустарников и требований к производству данного вида работ санитарная обрезка проводится с целью: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- удаления больных, усыхающих, надломленных, повисших вниз, переплетенных ветвей;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- удаления порослевых и </w:t>
      </w:r>
      <w:proofErr w:type="spellStart"/>
      <w:r w:rsidRPr="00C64F88">
        <w:rPr>
          <w:lang w:eastAsia="ru-RU"/>
        </w:rPr>
        <w:t>волчковых</w:t>
      </w:r>
      <w:proofErr w:type="spellEnd"/>
      <w:r w:rsidRPr="00C64F88">
        <w:rPr>
          <w:lang w:eastAsia="ru-RU"/>
        </w:rPr>
        <w:t xml:space="preserve"> побегов (поднятие кроны);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- вырезки «штырей»;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- формирования равномерно светопроницаемой и вентилируемой кроны.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>Санитарная обрезка проводится ежегодно в течение всего календарного года, такая обрезка деревьев и кустарников производится без получения порубочного билета.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Омолаживающая обрезка проводится у таких деревьев и кустарников, которые с возрастом, несмотря на хороший уход, теряют декоративные качества, перестают давать ежегодный прирост, </w:t>
      </w:r>
      <w:proofErr w:type="spellStart"/>
      <w:r w:rsidRPr="00C64F88">
        <w:rPr>
          <w:lang w:eastAsia="ru-RU"/>
        </w:rPr>
        <w:t>суховершинят</w:t>
      </w:r>
      <w:proofErr w:type="spellEnd"/>
      <w:r w:rsidRPr="00C64F88">
        <w:rPr>
          <w:lang w:eastAsia="ru-RU"/>
        </w:rPr>
        <w:t>, а также при пересадке крупномерных деревьев.</w:t>
      </w:r>
    </w:p>
    <w:p w:rsidR="00163B6B" w:rsidRPr="00C64F88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Так же омолаживающей обрезке необходимо подвергать взрослые и </w:t>
      </w:r>
      <w:proofErr w:type="spellStart"/>
      <w:r w:rsidRPr="00C64F88">
        <w:rPr>
          <w:lang w:eastAsia="ru-RU"/>
        </w:rPr>
        <w:t>старовозрастные</w:t>
      </w:r>
      <w:proofErr w:type="spellEnd"/>
      <w:r w:rsidRPr="00C64F88">
        <w:rPr>
          <w:lang w:eastAsia="ru-RU"/>
        </w:rPr>
        <w:t xml:space="preserve"> растения тополя бальзамического возраста с целью предотвращения плодоношения (пыления) деревьев. </w:t>
      </w:r>
    </w:p>
    <w:p w:rsidR="00163B6B" w:rsidRDefault="00163B6B" w:rsidP="00163B6B">
      <w:pPr>
        <w:pStyle w:val="a3"/>
        <w:jc w:val="both"/>
        <w:rPr>
          <w:lang w:eastAsia="ru-RU"/>
        </w:rPr>
      </w:pPr>
      <w:r w:rsidRPr="00C64F88">
        <w:rPr>
          <w:lang w:eastAsia="ru-RU"/>
        </w:rPr>
        <w:t xml:space="preserve">Омолаживающая обрезка проводится в период покоя (при отсутствии </w:t>
      </w:r>
      <w:proofErr w:type="spellStart"/>
      <w:r w:rsidRPr="00C64F88">
        <w:rPr>
          <w:lang w:eastAsia="ru-RU"/>
        </w:rPr>
        <w:t>сокодвижения</w:t>
      </w:r>
      <w:proofErr w:type="spellEnd"/>
      <w:r w:rsidRPr="00C64F88">
        <w:rPr>
          <w:lang w:eastAsia="ru-RU"/>
        </w:rPr>
        <w:t>) с ноября по март при наличие порубочного билета.</w:t>
      </w:r>
    </w:p>
    <w:p w:rsidR="00204279" w:rsidRPr="00204279" w:rsidRDefault="00204279" w:rsidP="00204279">
      <w:pPr>
        <w:pStyle w:val="a3"/>
        <w:jc w:val="both"/>
        <w:rPr>
          <w:lang w:eastAsia="ru-RU"/>
        </w:rPr>
      </w:pPr>
    </w:p>
    <w:p w:rsidR="00204279" w:rsidRPr="00204279" w:rsidRDefault="00204279" w:rsidP="00204279">
      <w:pPr>
        <w:pStyle w:val="a3"/>
        <w:jc w:val="both"/>
        <w:rPr>
          <w:lang w:eastAsia="ru-RU"/>
        </w:rPr>
      </w:pPr>
    </w:p>
    <w:sectPr w:rsidR="00204279" w:rsidRPr="00204279" w:rsidSect="00207520">
      <w:footerReference w:type="default" r:id="rId11"/>
      <w:pgSz w:w="11906" w:h="16838"/>
      <w:pgMar w:top="1134" w:right="1133" w:bottom="568" w:left="1276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7E" w:rsidRDefault="0069127E" w:rsidP="00F81E1B">
      <w:r>
        <w:separator/>
      </w:r>
    </w:p>
  </w:endnote>
  <w:endnote w:type="continuationSeparator" w:id="0">
    <w:p w:rsidR="0069127E" w:rsidRDefault="0069127E" w:rsidP="00F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353559"/>
      <w:docPartObj>
        <w:docPartGallery w:val="Page Numbers (Bottom of Page)"/>
        <w:docPartUnique/>
      </w:docPartObj>
    </w:sdtPr>
    <w:sdtEndPr/>
    <w:sdtContent>
      <w:p w:rsidR="0069127E" w:rsidRDefault="006912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3B0">
          <w:rPr>
            <w:noProof/>
          </w:rPr>
          <w:t>20</w:t>
        </w:r>
        <w:r>
          <w:fldChar w:fldCharType="end"/>
        </w:r>
      </w:p>
    </w:sdtContent>
  </w:sdt>
  <w:p w:rsidR="0069127E" w:rsidRDefault="006912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7E" w:rsidRDefault="0069127E" w:rsidP="00F81E1B">
      <w:r>
        <w:separator/>
      </w:r>
    </w:p>
  </w:footnote>
  <w:footnote w:type="continuationSeparator" w:id="0">
    <w:p w:rsidR="0069127E" w:rsidRDefault="0069127E" w:rsidP="00F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2C9"/>
    <w:multiLevelType w:val="hybridMultilevel"/>
    <w:tmpl w:val="672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5D64"/>
    <w:multiLevelType w:val="hybridMultilevel"/>
    <w:tmpl w:val="2954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34E"/>
    <w:multiLevelType w:val="hybridMultilevel"/>
    <w:tmpl w:val="05945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278B"/>
    <w:multiLevelType w:val="hybridMultilevel"/>
    <w:tmpl w:val="D5607356"/>
    <w:lvl w:ilvl="0" w:tplc="14520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B5C7C"/>
    <w:multiLevelType w:val="hybridMultilevel"/>
    <w:tmpl w:val="A452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36DCC"/>
    <w:multiLevelType w:val="hybridMultilevel"/>
    <w:tmpl w:val="18E4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F1FEF"/>
    <w:multiLevelType w:val="hybridMultilevel"/>
    <w:tmpl w:val="061A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24C"/>
    <w:multiLevelType w:val="hybridMultilevel"/>
    <w:tmpl w:val="17C41622"/>
    <w:lvl w:ilvl="0" w:tplc="4216AD9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04AEE"/>
    <w:multiLevelType w:val="multilevel"/>
    <w:tmpl w:val="29BE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8006AE"/>
    <w:multiLevelType w:val="hybridMultilevel"/>
    <w:tmpl w:val="7170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F0359"/>
    <w:multiLevelType w:val="hybridMultilevel"/>
    <w:tmpl w:val="F06E6974"/>
    <w:lvl w:ilvl="0" w:tplc="9EB4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81721"/>
    <w:multiLevelType w:val="hybridMultilevel"/>
    <w:tmpl w:val="C77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221B"/>
    <w:multiLevelType w:val="hybridMultilevel"/>
    <w:tmpl w:val="17CA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C2FFC"/>
    <w:multiLevelType w:val="hybridMultilevel"/>
    <w:tmpl w:val="82A688B4"/>
    <w:lvl w:ilvl="0" w:tplc="08E6D19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95DFA"/>
    <w:multiLevelType w:val="hybridMultilevel"/>
    <w:tmpl w:val="F8740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7F080F"/>
    <w:multiLevelType w:val="hybridMultilevel"/>
    <w:tmpl w:val="C1E87FF8"/>
    <w:lvl w:ilvl="0" w:tplc="AB84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2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EA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A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C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AD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A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4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2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C0E76"/>
    <w:multiLevelType w:val="hybridMultilevel"/>
    <w:tmpl w:val="FBA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746D4"/>
    <w:multiLevelType w:val="hybridMultilevel"/>
    <w:tmpl w:val="E220974E"/>
    <w:lvl w:ilvl="0" w:tplc="FC2E2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6A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4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65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07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65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62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C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6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CA73E9"/>
    <w:multiLevelType w:val="hybridMultilevel"/>
    <w:tmpl w:val="6AF8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36D2A"/>
    <w:multiLevelType w:val="hybridMultilevel"/>
    <w:tmpl w:val="A05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C650A"/>
    <w:multiLevelType w:val="hybridMultilevel"/>
    <w:tmpl w:val="12E06E58"/>
    <w:lvl w:ilvl="0" w:tplc="A536A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6A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EA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0D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6C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CA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61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A5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87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8"/>
  </w:num>
  <w:num w:numId="5">
    <w:abstractNumId w:val="15"/>
  </w:num>
  <w:num w:numId="6">
    <w:abstractNumId w:val="20"/>
  </w:num>
  <w:num w:numId="7">
    <w:abstractNumId w:val="17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19"/>
  </w:num>
  <w:num w:numId="14">
    <w:abstractNumId w:val="10"/>
  </w:num>
  <w:num w:numId="15">
    <w:abstractNumId w:val="16"/>
  </w:num>
  <w:num w:numId="16">
    <w:abstractNumId w:val="11"/>
  </w:num>
  <w:num w:numId="17">
    <w:abstractNumId w:val="2"/>
  </w:num>
  <w:num w:numId="18">
    <w:abstractNumId w:val="6"/>
  </w:num>
  <w:num w:numId="19">
    <w:abstractNumId w:val="9"/>
  </w:num>
  <w:num w:numId="20">
    <w:abstractNumId w:val="0"/>
  </w:num>
  <w:num w:numId="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3"/>
    <w:rsid w:val="00002951"/>
    <w:rsid w:val="0000437B"/>
    <w:rsid w:val="00012FBE"/>
    <w:rsid w:val="0001432F"/>
    <w:rsid w:val="00015364"/>
    <w:rsid w:val="0002381C"/>
    <w:rsid w:val="00027743"/>
    <w:rsid w:val="00027D12"/>
    <w:rsid w:val="00032464"/>
    <w:rsid w:val="00032F39"/>
    <w:rsid w:val="00033A40"/>
    <w:rsid w:val="00033F8C"/>
    <w:rsid w:val="00034150"/>
    <w:rsid w:val="000353A1"/>
    <w:rsid w:val="00040536"/>
    <w:rsid w:val="00041484"/>
    <w:rsid w:val="00041875"/>
    <w:rsid w:val="000445AF"/>
    <w:rsid w:val="00044C5D"/>
    <w:rsid w:val="0004779B"/>
    <w:rsid w:val="00050F0E"/>
    <w:rsid w:val="000510C3"/>
    <w:rsid w:val="000567EA"/>
    <w:rsid w:val="00056E23"/>
    <w:rsid w:val="00060BCD"/>
    <w:rsid w:val="00062A0B"/>
    <w:rsid w:val="0006667E"/>
    <w:rsid w:val="000668AD"/>
    <w:rsid w:val="000672C0"/>
    <w:rsid w:val="00067EE4"/>
    <w:rsid w:val="000705BB"/>
    <w:rsid w:val="00071E15"/>
    <w:rsid w:val="00075610"/>
    <w:rsid w:val="00077332"/>
    <w:rsid w:val="00077BF1"/>
    <w:rsid w:val="00080DEA"/>
    <w:rsid w:val="00082568"/>
    <w:rsid w:val="00082C48"/>
    <w:rsid w:val="0008431A"/>
    <w:rsid w:val="0009036D"/>
    <w:rsid w:val="000906B7"/>
    <w:rsid w:val="000928DC"/>
    <w:rsid w:val="00094523"/>
    <w:rsid w:val="000947FB"/>
    <w:rsid w:val="000954D1"/>
    <w:rsid w:val="00097B16"/>
    <w:rsid w:val="000A24E8"/>
    <w:rsid w:val="000A37FA"/>
    <w:rsid w:val="000A3D41"/>
    <w:rsid w:val="000A3F17"/>
    <w:rsid w:val="000A40FF"/>
    <w:rsid w:val="000B070C"/>
    <w:rsid w:val="000B298A"/>
    <w:rsid w:val="000B3CF0"/>
    <w:rsid w:val="000B3F00"/>
    <w:rsid w:val="000B4479"/>
    <w:rsid w:val="000B4E85"/>
    <w:rsid w:val="000B6275"/>
    <w:rsid w:val="000C0150"/>
    <w:rsid w:val="000C7B73"/>
    <w:rsid w:val="000D0B7F"/>
    <w:rsid w:val="000D2CF3"/>
    <w:rsid w:val="000D5B8F"/>
    <w:rsid w:val="000D5BAC"/>
    <w:rsid w:val="000D7482"/>
    <w:rsid w:val="000E1A0C"/>
    <w:rsid w:val="000E262A"/>
    <w:rsid w:val="000E3123"/>
    <w:rsid w:val="000E35B4"/>
    <w:rsid w:val="000E3DD3"/>
    <w:rsid w:val="000E6CC3"/>
    <w:rsid w:val="000E6F80"/>
    <w:rsid w:val="000E723A"/>
    <w:rsid w:val="000F2091"/>
    <w:rsid w:val="000F61AD"/>
    <w:rsid w:val="000F78EB"/>
    <w:rsid w:val="00102866"/>
    <w:rsid w:val="001042AB"/>
    <w:rsid w:val="001137B1"/>
    <w:rsid w:val="0011444E"/>
    <w:rsid w:val="001229D3"/>
    <w:rsid w:val="00125715"/>
    <w:rsid w:val="0012749C"/>
    <w:rsid w:val="0013082F"/>
    <w:rsid w:val="00135230"/>
    <w:rsid w:val="0013660C"/>
    <w:rsid w:val="0013726F"/>
    <w:rsid w:val="00140B45"/>
    <w:rsid w:val="00140E62"/>
    <w:rsid w:val="00144221"/>
    <w:rsid w:val="00145574"/>
    <w:rsid w:val="00146364"/>
    <w:rsid w:val="00147C92"/>
    <w:rsid w:val="00147D27"/>
    <w:rsid w:val="00152606"/>
    <w:rsid w:val="0015327D"/>
    <w:rsid w:val="001533A2"/>
    <w:rsid w:val="001564C6"/>
    <w:rsid w:val="001614A0"/>
    <w:rsid w:val="00162B5B"/>
    <w:rsid w:val="00163807"/>
    <w:rsid w:val="00163B6B"/>
    <w:rsid w:val="00164C4D"/>
    <w:rsid w:val="001654D2"/>
    <w:rsid w:val="00166686"/>
    <w:rsid w:val="00167DD9"/>
    <w:rsid w:val="0017370C"/>
    <w:rsid w:val="0017379A"/>
    <w:rsid w:val="00174157"/>
    <w:rsid w:val="00176347"/>
    <w:rsid w:val="001763B3"/>
    <w:rsid w:val="001811A3"/>
    <w:rsid w:val="00184F41"/>
    <w:rsid w:val="00185444"/>
    <w:rsid w:val="00191038"/>
    <w:rsid w:val="00191253"/>
    <w:rsid w:val="00194F71"/>
    <w:rsid w:val="001956A6"/>
    <w:rsid w:val="0019592A"/>
    <w:rsid w:val="001A0D0A"/>
    <w:rsid w:val="001A2D07"/>
    <w:rsid w:val="001A37DA"/>
    <w:rsid w:val="001B209E"/>
    <w:rsid w:val="001B3AEA"/>
    <w:rsid w:val="001B5B93"/>
    <w:rsid w:val="001B6B78"/>
    <w:rsid w:val="001B713F"/>
    <w:rsid w:val="001C059B"/>
    <w:rsid w:val="001C1E71"/>
    <w:rsid w:val="001C2DA0"/>
    <w:rsid w:val="001C6BCA"/>
    <w:rsid w:val="001C7D0A"/>
    <w:rsid w:val="001D0230"/>
    <w:rsid w:val="001D7103"/>
    <w:rsid w:val="001D794E"/>
    <w:rsid w:val="001D7E18"/>
    <w:rsid w:val="001E51E3"/>
    <w:rsid w:val="001E7F30"/>
    <w:rsid w:val="001F0578"/>
    <w:rsid w:val="001F2E7F"/>
    <w:rsid w:val="001F2F44"/>
    <w:rsid w:val="001F42B5"/>
    <w:rsid w:val="001F4CF4"/>
    <w:rsid w:val="001F6977"/>
    <w:rsid w:val="001F7B5E"/>
    <w:rsid w:val="00200670"/>
    <w:rsid w:val="00200A73"/>
    <w:rsid w:val="00201107"/>
    <w:rsid w:val="0020122E"/>
    <w:rsid w:val="002018DA"/>
    <w:rsid w:val="00204279"/>
    <w:rsid w:val="00204670"/>
    <w:rsid w:val="00204D35"/>
    <w:rsid w:val="00204DFD"/>
    <w:rsid w:val="00205ADF"/>
    <w:rsid w:val="00207520"/>
    <w:rsid w:val="002118B6"/>
    <w:rsid w:val="002137D1"/>
    <w:rsid w:val="002166EE"/>
    <w:rsid w:val="00216DA8"/>
    <w:rsid w:val="00217BEB"/>
    <w:rsid w:val="0022170A"/>
    <w:rsid w:val="002228EA"/>
    <w:rsid w:val="00222C39"/>
    <w:rsid w:val="002230B4"/>
    <w:rsid w:val="00227BA2"/>
    <w:rsid w:val="00230F3E"/>
    <w:rsid w:val="00232830"/>
    <w:rsid w:val="002357D6"/>
    <w:rsid w:val="00235E17"/>
    <w:rsid w:val="0024377A"/>
    <w:rsid w:val="00244FEA"/>
    <w:rsid w:val="002474AE"/>
    <w:rsid w:val="00250B24"/>
    <w:rsid w:val="002600B9"/>
    <w:rsid w:val="00262406"/>
    <w:rsid w:val="00262A0D"/>
    <w:rsid w:val="00263E0B"/>
    <w:rsid w:val="00266444"/>
    <w:rsid w:val="00270A68"/>
    <w:rsid w:val="00272131"/>
    <w:rsid w:val="00272547"/>
    <w:rsid w:val="00272A95"/>
    <w:rsid w:val="00277EAD"/>
    <w:rsid w:val="00280440"/>
    <w:rsid w:val="0028196A"/>
    <w:rsid w:val="00285EC6"/>
    <w:rsid w:val="00286148"/>
    <w:rsid w:val="002861B9"/>
    <w:rsid w:val="002914C4"/>
    <w:rsid w:val="00291D07"/>
    <w:rsid w:val="00293AF5"/>
    <w:rsid w:val="00295294"/>
    <w:rsid w:val="00295CCD"/>
    <w:rsid w:val="00295DF0"/>
    <w:rsid w:val="002966CC"/>
    <w:rsid w:val="002A0D45"/>
    <w:rsid w:val="002B066F"/>
    <w:rsid w:val="002B0BCF"/>
    <w:rsid w:val="002B141A"/>
    <w:rsid w:val="002B2891"/>
    <w:rsid w:val="002B381A"/>
    <w:rsid w:val="002B3E94"/>
    <w:rsid w:val="002C2764"/>
    <w:rsid w:val="002D24AA"/>
    <w:rsid w:val="002D2518"/>
    <w:rsid w:val="002D3395"/>
    <w:rsid w:val="002D5864"/>
    <w:rsid w:val="002E28E5"/>
    <w:rsid w:val="002E2E21"/>
    <w:rsid w:val="002E3B16"/>
    <w:rsid w:val="002E751F"/>
    <w:rsid w:val="002F060D"/>
    <w:rsid w:val="002F0778"/>
    <w:rsid w:val="002F0816"/>
    <w:rsid w:val="002F1086"/>
    <w:rsid w:val="002F12F5"/>
    <w:rsid w:val="002F1C0A"/>
    <w:rsid w:val="002F4292"/>
    <w:rsid w:val="002F5223"/>
    <w:rsid w:val="002F5984"/>
    <w:rsid w:val="002F65AC"/>
    <w:rsid w:val="002F74F2"/>
    <w:rsid w:val="003037D8"/>
    <w:rsid w:val="00304B6D"/>
    <w:rsid w:val="00306263"/>
    <w:rsid w:val="00307433"/>
    <w:rsid w:val="00307445"/>
    <w:rsid w:val="0031269E"/>
    <w:rsid w:val="00313AC5"/>
    <w:rsid w:val="003147D2"/>
    <w:rsid w:val="0031658B"/>
    <w:rsid w:val="00320845"/>
    <w:rsid w:val="00321F93"/>
    <w:rsid w:val="00322AC1"/>
    <w:rsid w:val="00327913"/>
    <w:rsid w:val="00327F63"/>
    <w:rsid w:val="00331A05"/>
    <w:rsid w:val="00332F54"/>
    <w:rsid w:val="00335BC2"/>
    <w:rsid w:val="00336A6B"/>
    <w:rsid w:val="003379A5"/>
    <w:rsid w:val="00340E71"/>
    <w:rsid w:val="00341892"/>
    <w:rsid w:val="0034337F"/>
    <w:rsid w:val="00343C4C"/>
    <w:rsid w:val="00344747"/>
    <w:rsid w:val="003455EB"/>
    <w:rsid w:val="0034672F"/>
    <w:rsid w:val="00346B20"/>
    <w:rsid w:val="00346E25"/>
    <w:rsid w:val="00346F60"/>
    <w:rsid w:val="0035171F"/>
    <w:rsid w:val="00351BFE"/>
    <w:rsid w:val="00353456"/>
    <w:rsid w:val="00356231"/>
    <w:rsid w:val="00356708"/>
    <w:rsid w:val="003572C5"/>
    <w:rsid w:val="003624E1"/>
    <w:rsid w:val="0036390C"/>
    <w:rsid w:val="00363B5B"/>
    <w:rsid w:val="00363D5D"/>
    <w:rsid w:val="00366A24"/>
    <w:rsid w:val="003670E5"/>
    <w:rsid w:val="003711A0"/>
    <w:rsid w:val="003713F1"/>
    <w:rsid w:val="0037179F"/>
    <w:rsid w:val="00372EF1"/>
    <w:rsid w:val="003744F2"/>
    <w:rsid w:val="00382F47"/>
    <w:rsid w:val="003833B0"/>
    <w:rsid w:val="003876B3"/>
    <w:rsid w:val="003901FD"/>
    <w:rsid w:val="0039109C"/>
    <w:rsid w:val="00392399"/>
    <w:rsid w:val="0039373C"/>
    <w:rsid w:val="00396906"/>
    <w:rsid w:val="003A17AB"/>
    <w:rsid w:val="003A2705"/>
    <w:rsid w:val="003B046E"/>
    <w:rsid w:val="003B23AC"/>
    <w:rsid w:val="003B4018"/>
    <w:rsid w:val="003B5337"/>
    <w:rsid w:val="003B6BB6"/>
    <w:rsid w:val="003B7ACA"/>
    <w:rsid w:val="003C091A"/>
    <w:rsid w:val="003C10AE"/>
    <w:rsid w:val="003C12C5"/>
    <w:rsid w:val="003C1330"/>
    <w:rsid w:val="003D14AF"/>
    <w:rsid w:val="003D4EA7"/>
    <w:rsid w:val="003D7061"/>
    <w:rsid w:val="003E2611"/>
    <w:rsid w:val="003E34D9"/>
    <w:rsid w:val="003E38D3"/>
    <w:rsid w:val="003E4DEA"/>
    <w:rsid w:val="003E5E24"/>
    <w:rsid w:val="003F17CE"/>
    <w:rsid w:val="003F1F81"/>
    <w:rsid w:val="003F484E"/>
    <w:rsid w:val="003F4992"/>
    <w:rsid w:val="003F4B25"/>
    <w:rsid w:val="003F71BD"/>
    <w:rsid w:val="003F7793"/>
    <w:rsid w:val="003F77E6"/>
    <w:rsid w:val="0040000C"/>
    <w:rsid w:val="004008CD"/>
    <w:rsid w:val="00400C32"/>
    <w:rsid w:val="00401E24"/>
    <w:rsid w:val="0040376B"/>
    <w:rsid w:val="00404718"/>
    <w:rsid w:val="00404AFB"/>
    <w:rsid w:val="00406E24"/>
    <w:rsid w:val="00411623"/>
    <w:rsid w:val="004120ED"/>
    <w:rsid w:val="00412A39"/>
    <w:rsid w:val="00413596"/>
    <w:rsid w:val="00414070"/>
    <w:rsid w:val="004160C7"/>
    <w:rsid w:val="00417417"/>
    <w:rsid w:val="00421455"/>
    <w:rsid w:val="0042170D"/>
    <w:rsid w:val="00421F8F"/>
    <w:rsid w:val="00423830"/>
    <w:rsid w:val="00424B26"/>
    <w:rsid w:val="00430E45"/>
    <w:rsid w:val="004314B3"/>
    <w:rsid w:val="0043498A"/>
    <w:rsid w:val="0043662F"/>
    <w:rsid w:val="00437295"/>
    <w:rsid w:val="00437453"/>
    <w:rsid w:val="00441665"/>
    <w:rsid w:val="0044204C"/>
    <w:rsid w:val="0044412E"/>
    <w:rsid w:val="00447D4E"/>
    <w:rsid w:val="00447F17"/>
    <w:rsid w:val="004534B7"/>
    <w:rsid w:val="00453D48"/>
    <w:rsid w:val="00454E10"/>
    <w:rsid w:val="0045655F"/>
    <w:rsid w:val="0045799A"/>
    <w:rsid w:val="00460265"/>
    <w:rsid w:val="004603CC"/>
    <w:rsid w:val="00460DCE"/>
    <w:rsid w:val="00461121"/>
    <w:rsid w:val="00461156"/>
    <w:rsid w:val="004622B0"/>
    <w:rsid w:val="004622EF"/>
    <w:rsid w:val="004633CE"/>
    <w:rsid w:val="0046443F"/>
    <w:rsid w:val="00465E3B"/>
    <w:rsid w:val="00470C44"/>
    <w:rsid w:val="00470D5E"/>
    <w:rsid w:val="00471DC7"/>
    <w:rsid w:val="004775A4"/>
    <w:rsid w:val="00480BD7"/>
    <w:rsid w:val="00481060"/>
    <w:rsid w:val="00483AA6"/>
    <w:rsid w:val="004874E7"/>
    <w:rsid w:val="004913FB"/>
    <w:rsid w:val="0049146B"/>
    <w:rsid w:val="00491F00"/>
    <w:rsid w:val="00493D65"/>
    <w:rsid w:val="004A085F"/>
    <w:rsid w:val="004A09EE"/>
    <w:rsid w:val="004A14CD"/>
    <w:rsid w:val="004A1614"/>
    <w:rsid w:val="004A19D7"/>
    <w:rsid w:val="004A265D"/>
    <w:rsid w:val="004A366E"/>
    <w:rsid w:val="004A5BB1"/>
    <w:rsid w:val="004A7C22"/>
    <w:rsid w:val="004B456F"/>
    <w:rsid w:val="004B665A"/>
    <w:rsid w:val="004B7AAB"/>
    <w:rsid w:val="004C3253"/>
    <w:rsid w:val="004C3624"/>
    <w:rsid w:val="004C487D"/>
    <w:rsid w:val="004C5C70"/>
    <w:rsid w:val="004D0331"/>
    <w:rsid w:val="004D038C"/>
    <w:rsid w:val="004D057D"/>
    <w:rsid w:val="004D1771"/>
    <w:rsid w:val="004D20F3"/>
    <w:rsid w:val="004D2E61"/>
    <w:rsid w:val="004D2FE6"/>
    <w:rsid w:val="004D30CD"/>
    <w:rsid w:val="004D3A05"/>
    <w:rsid w:val="004D48C4"/>
    <w:rsid w:val="004D4EBE"/>
    <w:rsid w:val="004D63ED"/>
    <w:rsid w:val="004D7ABE"/>
    <w:rsid w:val="004D7D8C"/>
    <w:rsid w:val="004E133B"/>
    <w:rsid w:val="004E1AF0"/>
    <w:rsid w:val="004E1F7D"/>
    <w:rsid w:val="004E340F"/>
    <w:rsid w:val="004E7550"/>
    <w:rsid w:val="004F0442"/>
    <w:rsid w:val="004F14C6"/>
    <w:rsid w:val="004F1CA3"/>
    <w:rsid w:val="004F4900"/>
    <w:rsid w:val="004F4A87"/>
    <w:rsid w:val="004F682E"/>
    <w:rsid w:val="00500BC7"/>
    <w:rsid w:val="00504CAA"/>
    <w:rsid w:val="00506CB1"/>
    <w:rsid w:val="00507597"/>
    <w:rsid w:val="00511C6D"/>
    <w:rsid w:val="00513186"/>
    <w:rsid w:val="00513C86"/>
    <w:rsid w:val="005170F8"/>
    <w:rsid w:val="0051739B"/>
    <w:rsid w:val="005201C6"/>
    <w:rsid w:val="00520682"/>
    <w:rsid w:val="00521A3B"/>
    <w:rsid w:val="00522602"/>
    <w:rsid w:val="005247D7"/>
    <w:rsid w:val="00524FAA"/>
    <w:rsid w:val="0052689C"/>
    <w:rsid w:val="00526E7A"/>
    <w:rsid w:val="0052747E"/>
    <w:rsid w:val="005322DD"/>
    <w:rsid w:val="005339A2"/>
    <w:rsid w:val="0053578F"/>
    <w:rsid w:val="00535A57"/>
    <w:rsid w:val="00536CEA"/>
    <w:rsid w:val="005509B1"/>
    <w:rsid w:val="00550B67"/>
    <w:rsid w:val="00551593"/>
    <w:rsid w:val="00552379"/>
    <w:rsid w:val="005532EF"/>
    <w:rsid w:val="005540EE"/>
    <w:rsid w:val="00555C0B"/>
    <w:rsid w:val="00556544"/>
    <w:rsid w:val="005606D9"/>
    <w:rsid w:val="00562A93"/>
    <w:rsid w:val="00567C96"/>
    <w:rsid w:val="005704FA"/>
    <w:rsid w:val="00576A3B"/>
    <w:rsid w:val="00576CF1"/>
    <w:rsid w:val="00577358"/>
    <w:rsid w:val="00580B9C"/>
    <w:rsid w:val="00582A3C"/>
    <w:rsid w:val="0058432A"/>
    <w:rsid w:val="00585ACD"/>
    <w:rsid w:val="00590316"/>
    <w:rsid w:val="005912A8"/>
    <w:rsid w:val="0059209E"/>
    <w:rsid w:val="00592761"/>
    <w:rsid w:val="00592D4D"/>
    <w:rsid w:val="005932B7"/>
    <w:rsid w:val="00595CFC"/>
    <w:rsid w:val="00596CF5"/>
    <w:rsid w:val="0059737E"/>
    <w:rsid w:val="005A0516"/>
    <w:rsid w:val="005B0515"/>
    <w:rsid w:val="005B594E"/>
    <w:rsid w:val="005B668C"/>
    <w:rsid w:val="005B70D3"/>
    <w:rsid w:val="005C2A49"/>
    <w:rsid w:val="005C2C62"/>
    <w:rsid w:val="005C3AD7"/>
    <w:rsid w:val="005C580D"/>
    <w:rsid w:val="005C6882"/>
    <w:rsid w:val="005C7060"/>
    <w:rsid w:val="005D48C9"/>
    <w:rsid w:val="005D5AC7"/>
    <w:rsid w:val="005D6CDE"/>
    <w:rsid w:val="005E257C"/>
    <w:rsid w:val="005E31F3"/>
    <w:rsid w:val="005E3247"/>
    <w:rsid w:val="005E330D"/>
    <w:rsid w:val="005E4465"/>
    <w:rsid w:val="005E63E2"/>
    <w:rsid w:val="005F259F"/>
    <w:rsid w:val="005F2A63"/>
    <w:rsid w:val="005F518D"/>
    <w:rsid w:val="00603013"/>
    <w:rsid w:val="00603EFC"/>
    <w:rsid w:val="0061084C"/>
    <w:rsid w:val="00610DF6"/>
    <w:rsid w:val="006130E4"/>
    <w:rsid w:val="0061337C"/>
    <w:rsid w:val="006169A0"/>
    <w:rsid w:val="00616C59"/>
    <w:rsid w:val="006176B3"/>
    <w:rsid w:val="00621F36"/>
    <w:rsid w:val="00623C37"/>
    <w:rsid w:val="006248D0"/>
    <w:rsid w:val="00624C72"/>
    <w:rsid w:val="006262A7"/>
    <w:rsid w:val="00626D9D"/>
    <w:rsid w:val="0062772F"/>
    <w:rsid w:val="00632788"/>
    <w:rsid w:val="0063356C"/>
    <w:rsid w:val="0063451F"/>
    <w:rsid w:val="0063454C"/>
    <w:rsid w:val="006348DE"/>
    <w:rsid w:val="00635122"/>
    <w:rsid w:val="0063621E"/>
    <w:rsid w:val="00636426"/>
    <w:rsid w:val="00636860"/>
    <w:rsid w:val="00636879"/>
    <w:rsid w:val="00636B82"/>
    <w:rsid w:val="00636FD3"/>
    <w:rsid w:val="00637746"/>
    <w:rsid w:val="006377A0"/>
    <w:rsid w:val="00640A0F"/>
    <w:rsid w:val="0064707D"/>
    <w:rsid w:val="00650F0B"/>
    <w:rsid w:val="00651298"/>
    <w:rsid w:val="00651E79"/>
    <w:rsid w:val="00652258"/>
    <w:rsid w:val="00660088"/>
    <w:rsid w:val="00662D78"/>
    <w:rsid w:val="00663643"/>
    <w:rsid w:val="0066369A"/>
    <w:rsid w:val="00663EC6"/>
    <w:rsid w:val="006643DE"/>
    <w:rsid w:val="0066772A"/>
    <w:rsid w:val="00671E7B"/>
    <w:rsid w:val="0067200A"/>
    <w:rsid w:val="00681108"/>
    <w:rsid w:val="006815A2"/>
    <w:rsid w:val="00681941"/>
    <w:rsid w:val="00681CF2"/>
    <w:rsid w:val="00682320"/>
    <w:rsid w:val="00682F20"/>
    <w:rsid w:val="006875BE"/>
    <w:rsid w:val="006876B1"/>
    <w:rsid w:val="0068774F"/>
    <w:rsid w:val="00690427"/>
    <w:rsid w:val="00690563"/>
    <w:rsid w:val="0069127E"/>
    <w:rsid w:val="0069236E"/>
    <w:rsid w:val="00692FB7"/>
    <w:rsid w:val="00693FC8"/>
    <w:rsid w:val="006948D3"/>
    <w:rsid w:val="006950D9"/>
    <w:rsid w:val="00695223"/>
    <w:rsid w:val="006956A6"/>
    <w:rsid w:val="0069672F"/>
    <w:rsid w:val="006A02F4"/>
    <w:rsid w:val="006A0FA3"/>
    <w:rsid w:val="006A1AD7"/>
    <w:rsid w:val="006A4559"/>
    <w:rsid w:val="006A50CA"/>
    <w:rsid w:val="006A766B"/>
    <w:rsid w:val="006B0D6D"/>
    <w:rsid w:val="006B14B6"/>
    <w:rsid w:val="006B3389"/>
    <w:rsid w:val="006B3E1E"/>
    <w:rsid w:val="006B401F"/>
    <w:rsid w:val="006B6E7B"/>
    <w:rsid w:val="006C54F9"/>
    <w:rsid w:val="006D1399"/>
    <w:rsid w:val="006D6CBD"/>
    <w:rsid w:val="006E0CD7"/>
    <w:rsid w:val="006E40D7"/>
    <w:rsid w:val="006E5CC7"/>
    <w:rsid w:val="006E5E16"/>
    <w:rsid w:val="006F0232"/>
    <w:rsid w:val="006F0453"/>
    <w:rsid w:val="006F52F6"/>
    <w:rsid w:val="006F61BA"/>
    <w:rsid w:val="00700192"/>
    <w:rsid w:val="00701C31"/>
    <w:rsid w:val="007020DB"/>
    <w:rsid w:val="00703AC0"/>
    <w:rsid w:val="0070479F"/>
    <w:rsid w:val="00710520"/>
    <w:rsid w:val="007129B7"/>
    <w:rsid w:val="007146A3"/>
    <w:rsid w:val="00716459"/>
    <w:rsid w:val="00716AED"/>
    <w:rsid w:val="0071774D"/>
    <w:rsid w:val="00721DE3"/>
    <w:rsid w:val="0072257D"/>
    <w:rsid w:val="00722887"/>
    <w:rsid w:val="00723F58"/>
    <w:rsid w:val="00724205"/>
    <w:rsid w:val="00727B71"/>
    <w:rsid w:val="00734F09"/>
    <w:rsid w:val="0073665B"/>
    <w:rsid w:val="00736B93"/>
    <w:rsid w:val="00736C01"/>
    <w:rsid w:val="00737201"/>
    <w:rsid w:val="00740292"/>
    <w:rsid w:val="00740B13"/>
    <w:rsid w:val="00741A55"/>
    <w:rsid w:val="0074229F"/>
    <w:rsid w:val="00743303"/>
    <w:rsid w:val="00745E54"/>
    <w:rsid w:val="007473A7"/>
    <w:rsid w:val="00750502"/>
    <w:rsid w:val="00752352"/>
    <w:rsid w:val="007543D9"/>
    <w:rsid w:val="0075495E"/>
    <w:rsid w:val="007567A7"/>
    <w:rsid w:val="00762047"/>
    <w:rsid w:val="00765AAB"/>
    <w:rsid w:val="00770342"/>
    <w:rsid w:val="00770538"/>
    <w:rsid w:val="007709CB"/>
    <w:rsid w:val="00770BB5"/>
    <w:rsid w:val="00773BAE"/>
    <w:rsid w:val="00780B0C"/>
    <w:rsid w:val="00781523"/>
    <w:rsid w:val="00781CF7"/>
    <w:rsid w:val="00783C66"/>
    <w:rsid w:val="00783D2B"/>
    <w:rsid w:val="00786C01"/>
    <w:rsid w:val="0078789D"/>
    <w:rsid w:val="007920A4"/>
    <w:rsid w:val="00793228"/>
    <w:rsid w:val="0079440A"/>
    <w:rsid w:val="007969C4"/>
    <w:rsid w:val="007A1CE7"/>
    <w:rsid w:val="007A2846"/>
    <w:rsid w:val="007A2C1E"/>
    <w:rsid w:val="007A5654"/>
    <w:rsid w:val="007A6C6E"/>
    <w:rsid w:val="007A7CB6"/>
    <w:rsid w:val="007B2935"/>
    <w:rsid w:val="007B35C7"/>
    <w:rsid w:val="007B3848"/>
    <w:rsid w:val="007B3D62"/>
    <w:rsid w:val="007B5FA6"/>
    <w:rsid w:val="007B721C"/>
    <w:rsid w:val="007C1FF2"/>
    <w:rsid w:val="007C2AF0"/>
    <w:rsid w:val="007C4BB7"/>
    <w:rsid w:val="007C5996"/>
    <w:rsid w:val="007C7D9F"/>
    <w:rsid w:val="007D1A07"/>
    <w:rsid w:val="007D5956"/>
    <w:rsid w:val="007E0A2C"/>
    <w:rsid w:val="007E0BCD"/>
    <w:rsid w:val="007E1F6E"/>
    <w:rsid w:val="007E514A"/>
    <w:rsid w:val="007E6D1B"/>
    <w:rsid w:val="007F0951"/>
    <w:rsid w:val="007F1C98"/>
    <w:rsid w:val="007F2FDE"/>
    <w:rsid w:val="007F5788"/>
    <w:rsid w:val="007F632D"/>
    <w:rsid w:val="007F66E6"/>
    <w:rsid w:val="00800240"/>
    <w:rsid w:val="00802B3B"/>
    <w:rsid w:val="00803EB9"/>
    <w:rsid w:val="00805ED2"/>
    <w:rsid w:val="0081097A"/>
    <w:rsid w:val="008120B1"/>
    <w:rsid w:val="00812FE3"/>
    <w:rsid w:val="008131CC"/>
    <w:rsid w:val="00813E3C"/>
    <w:rsid w:val="00820AA7"/>
    <w:rsid w:val="00822B6D"/>
    <w:rsid w:val="008234C1"/>
    <w:rsid w:val="0082372C"/>
    <w:rsid w:val="00825651"/>
    <w:rsid w:val="00830EE8"/>
    <w:rsid w:val="008319D3"/>
    <w:rsid w:val="00836F81"/>
    <w:rsid w:val="00837952"/>
    <w:rsid w:val="00837AB9"/>
    <w:rsid w:val="00837B22"/>
    <w:rsid w:val="008431A0"/>
    <w:rsid w:val="00843AD9"/>
    <w:rsid w:val="00844A96"/>
    <w:rsid w:val="0084549D"/>
    <w:rsid w:val="008478F6"/>
    <w:rsid w:val="008536E5"/>
    <w:rsid w:val="00855362"/>
    <w:rsid w:val="0085559F"/>
    <w:rsid w:val="008656F0"/>
    <w:rsid w:val="00865F74"/>
    <w:rsid w:val="008678D7"/>
    <w:rsid w:val="008707E4"/>
    <w:rsid w:val="0087081C"/>
    <w:rsid w:val="0087143D"/>
    <w:rsid w:val="00873114"/>
    <w:rsid w:val="008738B0"/>
    <w:rsid w:val="00875B9F"/>
    <w:rsid w:val="00882978"/>
    <w:rsid w:val="0088485D"/>
    <w:rsid w:val="00884CD2"/>
    <w:rsid w:val="00885253"/>
    <w:rsid w:val="008857F6"/>
    <w:rsid w:val="0088657A"/>
    <w:rsid w:val="00886BC0"/>
    <w:rsid w:val="00890A18"/>
    <w:rsid w:val="00890A67"/>
    <w:rsid w:val="008919ED"/>
    <w:rsid w:val="008924B3"/>
    <w:rsid w:val="008926C2"/>
    <w:rsid w:val="00894B1F"/>
    <w:rsid w:val="00895659"/>
    <w:rsid w:val="00897058"/>
    <w:rsid w:val="008A0BA0"/>
    <w:rsid w:val="008A1A46"/>
    <w:rsid w:val="008A2D86"/>
    <w:rsid w:val="008A4972"/>
    <w:rsid w:val="008A52A4"/>
    <w:rsid w:val="008A5DFD"/>
    <w:rsid w:val="008A6140"/>
    <w:rsid w:val="008A6444"/>
    <w:rsid w:val="008B0E8E"/>
    <w:rsid w:val="008B11C7"/>
    <w:rsid w:val="008B191A"/>
    <w:rsid w:val="008B20BF"/>
    <w:rsid w:val="008B2671"/>
    <w:rsid w:val="008B2E37"/>
    <w:rsid w:val="008B4057"/>
    <w:rsid w:val="008B43AE"/>
    <w:rsid w:val="008C340C"/>
    <w:rsid w:val="008C3A26"/>
    <w:rsid w:val="008C5425"/>
    <w:rsid w:val="008D0545"/>
    <w:rsid w:val="008D1831"/>
    <w:rsid w:val="008D2251"/>
    <w:rsid w:val="008D2549"/>
    <w:rsid w:val="008D4622"/>
    <w:rsid w:val="008D490E"/>
    <w:rsid w:val="008D6A27"/>
    <w:rsid w:val="008D7897"/>
    <w:rsid w:val="008E29FE"/>
    <w:rsid w:val="008E2AE8"/>
    <w:rsid w:val="008E3BDE"/>
    <w:rsid w:val="008E57F7"/>
    <w:rsid w:val="008E6681"/>
    <w:rsid w:val="008F0D24"/>
    <w:rsid w:val="008F1251"/>
    <w:rsid w:val="008F1D02"/>
    <w:rsid w:val="008F31CD"/>
    <w:rsid w:val="008F412A"/>
    <w:rsid w:val="008F485B"/>
    <w:rsid w:val="008F7353"/>
    <w:rsid w:val="009006AC"/>
    <w:rsid w:val="00900E92"/>
    <w:rsid w:val="009027CF"/>
    <w:rsid w:val="00906005"/>
    <w:rsid w:val="00906C8C"/>
    <w:rsid w:val="00906F9F"/>
    <w:rsid w:val="00910901"/>
    <w:rsid w:val="009127E5"/>
    <w:rsid w:val="00913464"/>
    <w:rsid w:val="0091480E"/>
    <w:rsid w:val="00917D90"/>
    <w:rsid w:val="00920F11"/>
    <w:rsid w:val="00921F5E"/>
    <w:rsid w:val="009230BC"/>
    <w:rsid w:val="00924E6E"/>
    <w:rsid w:val="00925A90"/>
    <w:rsid w:val="00925E39"/>
    <w:rsid w:val="00926514"/>
    <w:rsid w:val="00927ACD"/>
    <w:rsid w:val="00931AC8"/>
    <w:rsid w:val="0093267D"/>
    <w:rsid w:val="009340A8"/>
    <w:rsid w:val="00936D24"/>
    <w:rsid w:val="00937206"/>
    <w:rsid w:val="00937860"/>
    <w:rsid w:val="00937F39"/>
    <w:rsid w:val="00941F80"/>
    <w:rsid w:val="009434BC"/>
    <w:rsid w:val="00944627"/>
    <w:rsid w:val="00944E40"/>
    <w:rsid w:val="00944FFF"/>
    <w:rsid w:val="00946378"/>
    <w:rsid w:val="009513BF"/>
    <w:rsid w:val="0096216D"/>
    <w:rsid w:val="0096460D"/>
    <w:rsid w:val="00975ACA"/>
    <w:rsid w:val="009760D8"/>
    <w:rsid w:val="00977F7D"/>
    <w:rsid w:val="00984E03"/>
    <w:rsid w:val="00986D20"/>
    <w:rsid w:val="00987E25"/>
    <w:rsid w:val="009915DA"/>
    <w:rsid w:val="00993537"/>
    <w:rsid w:val="00995716"/>
    <w:rsid w:val="009A0798"/>
    <w:rsid w:val="009A0E1A"/>
    <w:rsid w:val="009A1FA8"/>
    <w:rsid w:val="009A25BA"/>
    <w:rsid w:val="009A2E77"/>
    <w:rsid w:val="009A64C6"/>
    <w:rsid w:val="009B37B3"/>
    <w:rsid w:val="009B62AA"/>
    <w:rsid w:val="009B7050"/>
    <w:rsid w:val="009B7B5D"/>
    <w:rsid w:val="009C0BAF"/>
    <w:rsid w:val="009C0F4F"/>
    <w:rsid w:val="009C215E"/>
    <w:rsid w:val="009C3B69"/>
    <w:rsid w:val="009C3CE9"/>
    <w:rsid w:val="009C768E"/>
    <w:rsid w:val="009D1269"/>
    <w:rsid w:val="009D4433"/>
    <w:rsid w:val="009D458E"/>
    <w:rsid w:val="009D5FDA"/>
    <w:rsid w:val="009D6027"/>
    <w:rsid w:val="009E0D46"/>
    <w:rsid w:val="009E5893"/>
    <w:rsid w:val="009E7127"/>
    <w:rsid w:val="009F642A"/>
    <w:rsid w:val="009F7439"/>
    <w:rsid w:val="00A00693"/>
    <w:rsid w:val="00A02BF7"/>
    <w:rsid w:val="00A0301F"/>
    <w:rsid w:val="00A03928"/>
    <w:rsid w:val="00A03D3C"/>
    <w:rsid w:val="00A06887"/>
    <w:rsid w:val="00A075A7"/>
    <w:rsid w:val="00A131AE"/>
    <w:rsid w:val="00A14218"/>
    <w:rsid w:val="00A15B50"/>
    <w:rsid w:val="00A228FE"/>
    <w:rsid w:val="00A235E9"/>
    <w:rsid w:val="00A24766"/>
    <w:rsid w:val="00A2583C"/>
    <w:rsid w:val="00A31135"/>
    <w:rsid w:val="00A33546"/>
    <w:rsid w:val="00A35415"/>
    <w:rsid w:val="00A35DF9"/>
    <w:rsid w:val="00A4094A"/>
    <w:rsid w:val="00A40DBD"/>
    <w:rsid w:val="00A415A2"/>
    <w:rsid w:val="00A428B1"/>
    <w:rsid w:val="00A43173"/>
    <w:rsid w:val="00A44BEB"/>
    <w:rsid w:val="00A4617C"/>
    <w:rsid w:val="00A47058"/>
    <w:rsid w:val="00A50F28"/>
    <w:rsid w:val="00A5218D"/>
    <w:rsid w:val="00A5640C"/>
    <w:rsid w:val="00A57E1A"/>
    <w:rsid w:val="00A61F9E"/>
    <w:rsid w:val="00A62157"/>
    <w:rsid w:val="00A642FE"/>
    <w:rsid w:val="00A7163E"/>
    <w:rsid w:val="00A72129"/>
    <w:rsid w:val="00A72874"/>
    <w:rsid w:val="00A72959"/>
    <w:rsid w:val="00A74CB2"/>
    <w:rsid w:val="00A7745C"/>
    <w:rsid w:val="00A7791D"/>
    <w:rsid w:val="00A815FF"/>
    <w:rsid w:val="00A82AAF"/>
    <w:rsid w:val="00A844D6"/>
    <w:rsid w:val="00A849B9"/>
    <w:rsid w:val="00A8578E"/>
    <w:rsid w:val="00A86975"/>
    <w:rsid w:val="00A87B53"/>
    <w:rsid w:val="00A9187A"/>
    <w:rsid w:val="00A93327"/>
    <w:rsid w:val="00A9364B"/>
    <w:rsid w:val="00A94290"/>
    <w:rsid w:val="00A95FA6"/>
    <w:rsid w:val="00AA210F"/>
    <w:rsid w:val="00AA313B"/>
    <w:rsid w:val="00AA457C"/>
    <w:rsid w:val="00AA4D65"/>
    <w:rsid w:val="00AA4F43"/>
    <w:rsid w:val="00AA62F7"/>
    <w:rsid w:val="00AA7BEB"/>
    <w:rsid w:val="00AB05A5"/>
    <w:rsid w:val="00AB0A75"/>
    <w:rsid w:val="00AB2486"/>
    <w:rsid w:val="00AB3420"/>
    <w:rsid w:val="00AB34BC"/>
    <w:rsid w:val="00AB37DF"/>
    <w:rsid w:val="00AB3C9E"/>
    <w:rsid w:val="00AB4F97"/>
    <w:rsid w:val="00AB5925"/>
    <w:rsid w:val="00AB5A93"/>
    <w:rsid w:val="00AB66E1"/>
    <w:rsid w:val="00AC08B7"/>
    <w:rsid w:val="00AC16B0"/>
    <w:rsid w:val="00AC2012"/>
    <w:rsid w:val="00AC3C48"/>
    <w:rsid w:val="00AC4725"/>
    <w:rsid w:val="00AC730E"/>
    <w:rsid w:val="00AC746D"/>
    <w:rsid w:val="00AD0E75"/>
    <w:rsid w:val="00AD16A4"/>
    <w:rsid w:val="00AD43DF"/>
    <w:rsid w:val="00AD4CF8"/>
    <w:rsid w:val="00AD4DBB"/>
    <w:rsid w:val="00AD5598"/>
    <w:rsid w:val="00AD6DB0"/>
    <w:rsid w:val="00AE4725"/>
    <w:rsid w:val="00AE4E61"/>
    <w:rsid w:val="00AE5E07"/>
    <w:rsid w:val="00AF1130"/>
    <w:rsid w:val="00AF1268"/>
    <w:rsid w:val="00AF420B"/>
    <w:rsid w:val="00B030A5"/>
    <w:rsid w:val="00B1006E"/>
    <w:rsid w:val="00B1073C"/>
    <w:rsid w:val="00B112C4"/>
    <w:rsid w:val="00B1215D"/>
    <w:rsid w:val="00B123DB"/>
    <w:rsid w:val="00B1492D"/>
    <w:rsid w:val="00B15449"/>
    <w:rsid w:val="00B16A45"/>
    <w:rsid w:val="00B17B83"/>
    <w:rsid w:val="00B20FF9"/>
    <w:rsid w:val="00B23600"/>
    <w:rsid w:val="00B24953"/>
    <w:rsid w:val="00B25585"/>
    <w:rsid w:val="00B26328"/>
    <w:rsid w:val="00B26EFB"/>
    <w:rsid w:val="00B27D16"/>
    <w:rsid w:val="00B363C6"/>
    <w:rsid w:val="00B37A85"/>
    <w:rsid w:val="00B4098C"/>
    <w:rsid w:val="00B444A6"/>
    <w:rsid w:val="00B45574"/>
    <w:rsid w:val="00B52AB6"/>
    <w:rsid w:val="00B567B1"/>
    <w:rsid w:val="00B6104A"/>
    <w:rsid w:val="00B642B5"/>
    <w:rsid w:val="00B647EB"/>
    <w:rsid w:val="00B670C8"/>
    <w:rsid w:val="00B6752A"/>
    <w:rsid w:val="00B6755B"/>
    <w:rsid w:val="00B714EC"/>
    <w:rsid w:val="00B71C90"/>
    <w:rsid w:val="00B72D58"/>
    <w:rsid w:val="00B750A0"/>
    <w:rsid w:val="00B755FA"/>
    <w:rsid w:val="00B77F71"/>
    <w:rsid w:val="00B81C50"/>
    <w:rsid w:val="00B830AD"/>
    <w:rsid w:val="00B85439"/>
    <w:rsid w:val="00B87718"/>
    <w:rsid w:val="00B931EC"/>
    <w:rsid w:val="00B97CCB"/>
    <w:rsid w:val="00BA1CA6"/>
    <w:rsid w:val="00BB09A6"/>
    <w:rsid w:val="00BB0F26"/>
    <w:rsid w:val="00BB2063"/>
    <w:rsid w:val="00BB25AA"/>
    <w:rsid w:val="00BB326B"/>
    <w:rsid w:val="00BB6AC6"/>
    <w:rsid w:val="00BB7497"/>
    <w:rsid w:val="00BC0878"/>
    <w:rsid w:val="00BC112F"/>
    <w:rsid w:val="00BC1138"/>
    <w:rsid w:val="00BC2ACE"/>
    <w:rsid w:val="00BC3043"/>
    <w:rsid w:val="00BC379E"/>
    <w:rsid w:val="00BC4E7C"/>
    <w:rsid w:val="00BC5B6A"/>
    <w:rsid w:val="00BC6725"/>
    <w:rsid w:val="00BD0B0B"/>
    <w:rsid w:val="00BD0D74"/>
    <w:rsid w:val="00BD1FD8"/>
    <w:rsid w:val="00BD2D78"/>
    <w:rsid w:val="00BD4D6B"/>
    <w:rsid w:val="00BD5572"/>
    <w:rsid w:val="00BE03BB"/>
    <w:rsid w:val="00BE238E"/>
    <w:rsid w:val="00BE28B6"/>
    <w:rsid w:val="00BE332C"/>
    <w:rsid w:val="00BE3BB2"/>
    <w:rsid w:val="00BE414A"/>
    <w:rsid w:val="00BE4215"/>
    <w:rsid w:val="00BE6897"/>
    <w:rsid w:val="00BF004B"/>
    <w:rsid w:val="00BF454D"/>
    <w:rsid w:val="00BF6B9A"/>
    <w:rsid w:val="00C033AC"/>
    <w:rsid w:val="00C1051B"/>
    <w:rsid w:val="00C1135F"/>
    <w:rsid w:val="00C12733"/>
    <w:rsid w:val="00C171B5"/>
    <w:rsid w:val="00C20BF2"/>
    <w:rsid w:val="00C20EFC"/>
    <w:rsid w:val="00C210BF"/>
    <w:rsid w:val="00C21B43"/>
    <w:rsid w:val="00C22C1F"/>
    <w:rsid w:val="00C25675"/>
    <w:rsid w:val="00C266CC"/>
    <w:rsid w:val="00C26F5E"/>
    <w:rsid w:val="00C308F3"/>
    <w:rsid w:val="00C30B16"/>
    <w:rsid w:val="00C318B4"/>
    <w:rsid w:val="00C3405E"/>
    <w:rsid w:val="00C34A73"/>
    <w:rsid w:val="00C36C9F"/>
    <w:rsid w:val="00C4033C"/>
    <w:rsid w:val="00C45E2B"/>
    <w:rsid w:val="00C46C6E"/>
    <w:rsid w:val="00C4734E"/>
    <w:rsid w:val="00C508BE"/>
    <w:rsid w:val="00C51E9A"/>
    <w:rsid w:val="00C53471"/>
    <w:rsid w:val="00C54217"/>
    <w:rsid w:val="00C57BE7"/>
    <w:rsid w:val="00C603E2"/>
    <w:rsid w:val="00C60C70"/>
    <w:rsid w:val="00C62EAB"/>
    <w:rsid w:val="00C63CA9"/>
    <w:rsid w:val="00C64F88"/>
    <w:rsid w:val="00C650A7"/>
    <w:rsid w:val="00C65F23"/>
    <w:rsid w:val="00C66A41"/>
    <w:rsid w:val="00C678B1"/>
    <w:rsid w:val="00C70AC0"/>
    <w:rsid w:val="00C723A2"/>
    <w:rsid w:val="00C7261A"/>
    <w:rsid w:val="00C7348A"/>
    <w:rsid w:val="00C73884"/>
    <w:rsid w:val="00C74866"/>
    <w:rsid w:val="00C74D18"/>
    <w:rsid w:val="00C76D02"/>
    <w:rsid w:val="00C77ED8"/>
    <w:rsid w:val="00C8074A"/>
    <w:rsid w:val="00C8416D"/>
    <w:rsid w:val="00C844D5"/>
    <w:rsid w:val="00C850DB"/>
    <w:rsid w:val="00C85D7A"/>
    <w:rsid w:val="00C86112"/>
    <w:rsid w:val="00C861DE"/>
    <w:rsid w:val="00C90D2A"/>
    <w:rsid w:val="00C91F07"/>
    <w:rsid w:val="00C93257"/>
    <w:rsid w:val="00C946A8"/>
    <w:rsid w:val="00C946C0"/>
    <w:rsid w:val="00C94CCA"/>
    <w:rsid w:val="00C95A78"/>
    <w:rsid w:val="00C96F99"/>
    <w:rsid w:val="00C97623"/>
    <w:rsid w:val="00C976F9"/>
    <w:rsid w:val="00C97794"/>
    <w:rsid w:val="00CA0820"/>
    <w:rsid w:val="00CA3805"/>
    <w:rsid w:val="00CA558F"/>
    <w:rsid w:val="00CA5796"/>
    <w:rsid w:val="00CA69D5"/>
    <w:rsid w:val="00CA6F4C"/>
    <w:rsid w:val="00CB139F"/>
    <w:rsid w:val="00CB30C5"/>
    <w:rsid w:val="00CB404B"/>
    <w:rsid w:val="00CC03B4"/>
    <w:rsid w:val="00CC1E8D"/>
    <w:rsid w:val="00CC49DB"/>
    <w:rsid w:val="00CC6F3F"/>
    <w:rsid w:val="00CD0853"/>
    <w:rsid w:val="00CD258E"/>
    <w:rsid w:val="00CD2A15"/>
    <w:rsid w:val="00CD4BA3"/>
    <w:rsid w:val="00CD5B5E"/>
    <w:rsid w:val="00CD6A6F"/>
    <w:rsid w:val="00CE15C2"/>
    <w:rsid w:val="00CE294F"/>
    <w:rsid w:val="00CE4002"/>
    <w:rsid w:val="00CE4047"/>
    <w:rsid w:val="00CE7CCA"/>
    <w:rsid w:val="00CF07EE"/>
    <w:rsid w:val="00CF7F1D"/>
    <w:rsid w:val="00D01775"/>
    <w:rsid w:val="00D01CC2"/>
    <w:rsid w:val="00D0396F"/>
    <w:rsid w:val="00D0773A"/>
    <w:rsid w:val="00D10896"/>
    <w:rsid w:val="00D11AF5"/>
    <w:rsid w:val="00D12516"/>
    <w:rsid w:val="00D12CAC"/>
    <w:rsid w:val="00D15167"/>
    <w:rsid w:val="00D1702F"/>
    <w:rsid w:val="00D17EF7"/>
    <w:rsid w:val="00D204F4"/>
    <w:rsid w:val="00D23FB4"/>
    <w:rsid w:val="00D242F1"/>
    <w:rsid w:val="00D2435B"/>
    <w:rsid w:val="00D24C17"/>
    <w:rsid w:val="00D25130"/>
    <w:rsid w:val="00D271E4"/>
    <w:rsid w:val="00D2723E"/>
    <w:rsid w:val="00D27357"/>
    <w:rsid w:val="00D276DC"/>
    <w:rsid w:val="00D3070B"/>
    <w:rsid w:val="00D30CFC"/>
    <w:rsid w:val="00D31B7C"/>
    <w:rsid w:val="00D324FF"/>
    <w:rsid w:val="00D3362F"/>
    <w:rsid w:val="00D34C42"/>
    <w:rsid w:val="00D37531"/>
    <w:rsid w:val="00D463C8"/>
    <w:rsid w:val="00D4694F"/>
    <w:rsid w:val="00D479C0"/>
    <w:rsid w:val="00D5089A"/>
    <w:rsid w:val="00D51C7D"/>
    <w:rsid w:val="00D525CE"/>
    <w:rsid w:val="00D53D16"/>
    <w:rsid w:val="00D53FC1"/>
    <w:rsid w:val="00D57796"/>
    <w:rsid w:val="00D60C2B"/>
    <w:rsid w:val="00D62CD6"/>
    <w:rsid w:val="00D63AD6"/>
    <w:rsid w:val="00D650C9"/>
    <w:rsid w:val="00D72197"/>
    <w:rsid w:val="00D7388C"/>
    <w:rsid w:val="00D77092"/>
    <w:rsid w:val="00D77111"/>
    <w:rsid w:val="00D81543"/>
    <w:rsid w:val="00D81E0F"/>
    <w:rsid w:val="00D82E97"/>
    <w:rsid w:val="00D83B6E"/>
    <w:rsid w:val="00D84D93"/>
    <w:rsid w:val="00D85369"/>
    <w:rsid w:val="00D86090"/>
    <w:rsid w:val="00D86A33"/>
    <w:rsid w:val="00D87AEC"/>
    <w:rsid w:val="00D91155"/>
    <w:rsid w:val="00D9169D"/>
    <w:rsid w:val="00D95909"/>
    <w:rsid w:val="00DA13A9"/>
    <w:rsid w:val="00DA2EFE"/>
    <w:rsid w:val="00DA4995"/>
    <w:rsid w:val="00DB0DE2"/>
    <w:rsid w:val="00DB14C6"/>
    <w:rsid w:val="00DB2296"/>
    <w:rsid w:val="00DB29F9"/>
    <w:rsid w:val="00DB3E52"/>
    <w:rsid w:val="00DB4C02"/>
    <w:rsid w:val="00DB60B2"/>
    <w:rsid w:val="00DB739A"/>
    <w:rsid w:val="00DC0322"/>
    <w:rsid w:val="00DC1186"/>
    <w:rsid w:val="00DC17F1"/>
    <w:rsid w:val="00DC1A60"/>
    <w:rsid w:val="00DC5902"/>
    <w:rsid w:val="00DD1C8D"/>
    <w:rsid w:val="00DD3634"/>
    <w:rsid w:val="00DD37A6"/>
    <w:rsid w:val="00DD3A86"/>
    <w:rsid w:val="00DD4E8A"/>
    <w:rsid w:val="00DD50C1"/>
    <w:rsid w:val="00DE058C"/>
    <w:rsid w:val="00DE0CF0"/>
    <w:rsid w:val="00DE5596"/>
    <w:rsid w:val="00DE61BD"/>
    <w:rsid w:val="00DE6E05"/>
    <w:rsid w:val="00DE7DBF"/>
    <w:rsid w:val="00DF095C"/>
    <w:rsid w:val="00DF1F54"/>
    <w:rsid w:val="00DF4E37"/>
    <w:rsid w:val="00DF6207"/>
    <w:rsid w:val="00DF65F3"/>
    <w:rsid w:val="00DF6E59"/>
    <w:rsid w:val="00E03C18"/>
    <w:rsid w:val="00E04CF7"/>
    <w:rsid w:val="00E051F7"/>
    <w:rsid w:val="00E06816"/>
    <w:rsid w:val="00E07D6E"/>
    <w:rsid w:val="00E104D7"/>
    <w:rsid w:val="00E11280"/>
    <w:rsid w:val="00E124EF"/>
    <w:rsid w:val="00E13D71"/>
    <w:rsid w:val="00E13F4D"/>
    <w:rsid w:val="00E1454F"/>
    <w:rsid w:val="00E14D70"/>
    <w:rsid w:val="00E16063"/>
    <w:rsid w:val="00E17D09"/>
    <w:rsid w:val="00E20FE3"/>
    <w:rsid w:val="00E2227C"/>
    <w:rsid w:val="00E22A2B"/>
    <w:rsid w:val="00E23F11"/>
    <w:rsid w:val="00E2404D"/>
    <w:rsid w:val="00E260F9"/>
    <w:rsid w:val="00E311C1"/>
    <w:rsid w:val="00E317E3"/>
    <w:rsid w:val="00E322AB"/>
    <w:rsid w:val="00E322F2"/>
    <w:rsid w:val="00E32536"/>
    <w:rsid w:val="00E3325A"/>
    <w:rsid w:val="00E33574"/>
    <w:rsid w:val="00E3469F"/>
    <w:rsid w:val="00E34C7C"/>
    <w:rsid w:val="00E37176"/>
    <w:rsid w:val="00E40410"/>
    <w:rsid w:val="00E43A7A"/>
    <w:rsid w:val="00E44736"/>
    <w:rsid w:val="00E50926"/>
    <w:rsid w:val="00E5246E"/>
    <w:rsid w:val="00E52B24"/>
    <w:rsid w:val="00E5497C"/>
    <w:rsid w:val="00E54E4F"/>
    <w:rsid w:val="00E714EF"/>
    <w:rsid w:val="00E72438"/>
    <w:rsid w:val="00E72F61"/>
    <w:rsid w:val="00E73801"/>
    <w:rsid w:val="00E739F5"/>
    <w:rsid w:val="00E73C1E"/>
    <w:rsid w:val="00E759D4"/>
    <w:rsid w:val="00E75D4D"/>
    <w:rsid w:val="00E772D7"/>
    <w:rsid w:val="00E82B83"/>
    <w:rsid w:val="00E848BB"/>
    <w:rsid w:val="00E84E4A"/>
    <w:rsid w:val="00E8524E"/>
    <w:rsid w:val="00E85473"/>
    <w:rsid w:val="00E90E02"/>
    <w:rsid w:val="00E91694"/>
    <w:rsid w:val="00E9595B"/>
    <w:rsid w:val="00E97F2C"/>
    <w:rsid w:val="00EA07F9"/>
    <w:rsid w:val="00EA0ECD"/>
    <w:rsid w:val="00EA395C"/>
    <w:rsid w:val="00EA40F5"/>
    <w:rsid w:val="00EA526E"/>
    <w:rsid w:val="00EB256D"/>
    <w:rsid w:val="00EB37AB"/>
    <w:rsid w:val="00EB5A9F"/>
    <w:rsid w:val="00EB699D"/>
    <w:rsid w:val="00EC257E"/>
    <w:rsid w:val="00EC2B25"/>
    <w:rsid w:val="00EC5C19"/>
    <w:rsid w:val="00EC6A55"/>
    <w:rsid w:val="00EC703C"/>
    <w:rsid w:val="00EC797D"/>
    <w:rsid w:val="00ED1D24"/>
    <w:rsid w:val="00ED3706"/>
    <w:rsid w:val="00ED386C"/>
    <w:rsid w:val="00ED3C82"/>
    <w:rsid w:val="00ED572D"/>
    <w:rsid w:val="00ED5A5F"/>
    <w:rsid w:val="00ED5D73"/>
    <w:rsid w:val="00EE034E"/>
    <w:rsid w:val="00EE0F44"/>
    <w:rsid w:val="00EE6D01"/>
    <w:rsid w:val="00EE6D4F"/>
    <w:rsid w:val="00EF13F6"/>
    <w:rsid w:val="00EF2E90"/>
    <w:rsid w:val="00EF2F12"/>
    <w:rsid w:val="00EF3619"/>
    <w:rsid w:val="00EF5F17"/>
    <w:rsid w:val="00EF60BF"/>
    <w:rsid w:val="00F0103D"/>
    <w:rsid w:val="00F01BA5"/>
    <w:rsid w:val="00F025EA"/>
    <w:rsid w:val="00F05CDD"/>
    <w:rsid w:val="00F124E0"/>
    <w:rsid w:val="00F13838"/>
    <w:rsid w:val="00F13FDA"/>
    <w:rsid w:val="00F15199"/>
    <w:rsid w:val="00F166C3"/>
    <w:rsid w:val="00F179A4"/>
    <w:rsid w:val="00F23F12"/>
    <w:rsid w:val="00F26B0E"/>
    <w:rsid w:val="00F26D54"/>
    <w:rsid w:val="00F32C98"/>
    <w:rsid w:val="00F349F3"/>
    <w:rsid w:val="00F34FB5"/>
    <w:rsid w:val="00F35707"/>
    <w:rsid w:val="00F374F6"/>
    <w:rsid w:val="00F37D3E"/>
    <w:rsid w:val="00F417D3"/>
    <w:rsid w:val="00F42FE7"/>
    <w:rsid w:val="00F46A2F"/>
    <w:rsid w:val="00F471E9"/>
    <w:rsid w:val="00F503D4"/>
    <w:rsid w:val="00F50FD5"/>
    <w:rsid w:val="00F5153B"/>
    <w:rsid w:val="00F533C2"/>
    <w:rsid w:val="00F534A2"/>
    <w:rsid w:val="00F54F6F"/>
    <w:rsid w:val="00F57245"/>
    <w:rsid w:val="00F66413"/>
    <w:rsid w:val="00F664AD"/>
    <w:rsid w:val="00F6746B"/>
    <w:rsid w:val="00F71402"/>
    <w:rsid w:val="00F727E9"/>
    <w:rsid w:val="00F72C08"/>
    <w:rsid w:val="00F769E1"/>
    <w:rsid w:val="00F770D1"/>
    <w:rsid w:val="00F77111"/>
    <w:rsid w:val="00F8175D"/>
    <w:rsid w:val="00F81E1B"/>
    <w:rsid w:val="00F8269B"/>
    <w:rsid w:val="00F826B5"/>
    <w:rsid w:val="00F83609"/>
    <w:rsid w:val="00F864F5"/>
    <w:rsid w:val="00F866C0"/>
    <w:rsid w:val="00F92476"/>
    <w:rsid w:val="00F93F40"/>
    <w:rsid w:val="00F944EB"/>
    <w:rsid w:val="00FA13D2"/>
    <w:rsid w:val="00FA417B"/>
    <w:rsid w:val="00FA4FB3"/>
    <w:rsid w:val="00FA5E06"/>
    <w:rsid w:val="00FB4817"/>
    <w:rsid w:val="00FC01FA"/>
    <w:rsid w:val="00FC0A41"/>
    <w:rsid w:val="00FC4B9B"/>
    <w:rsid w:val="00FC5041"/>
    <w:rsid w:val="00FC6C6A"/>
    <w:rsid w:val="00FD52C1"/>
    <w:rsid w:val="00FD76A5"/>
    <w:rsid w:val="00FE0419"/>
    <w:rsid w:val="00FE236F"/>
    <w:rsid w:val="00FE2AC2"/>
    <w:rsid w:val="00FE428A"/>
    <w:rsid w:val="00FE52FA"/>
    <w:rsid w:val="00FE576F"/>
    <w:rsid w:val="00FE739A"/>
    <w:rsid w:val="00FF0783"/>
    <w:rsid w:val="00FF2A57"/>
    <w:rsid w:val="00FF5929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7010071"/>
  <w15:docId w15:val="{92054153-F8B8-4CE3-98AB-29CFF10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CE"/>
  </w:style>
  <w:style w:type="paragraph" w:styleId="1">
    <w:name w:val="heading 1"/>
    <w:basedOn w:val="a"/>
    <w:next w:val="a"/>
    <w:link w:val="10"/>
    <w:uiPriority w:val="9"/>
    <w:qFormat/>
    <w:rsid w:val="005F518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518D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F518D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26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D16A4"/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8956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E1B"/>
  </w:style>
  <w:style w:type="paragraph" w:styleId="aa">
    <w:name w:val="footer"/>
    <w:basedOn w:val="a"/>
    <w:link w:val="ab"/>
    <w:uiPriority w:val="99"/>
    <w:unhideWhenUsed/>
    <w:rsid w:val="00F81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E1B"/>
  </w:style>
  <w:style w:type="paragraph" w:styleId="ac">
    <w:name w:val="Normal (Web)"/>
    <w:basedOn w:val="a"/>
    <w:uiPriority w:val="99"/>
    <w:rsid w:val="00E73C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rsid w:val="00636FD3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755FA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229D3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AB0A75"/>
    <w:rPr>
      <w:b/>
      <w:bCs/>
    </w:rPr>
  </w:style>
  <w:style w:type="character" w:customStyle="1" w:styleId="apple-converted-space">
    <w:name w:val="apple-converted-space"/>
    <w:basedOn w:val="a0"/>
    <w:rsid w:val="00EE0F44"/>
  </w:style>
  <w:style w:type="character" w:customStyle="1" w:styleId="af">
    <w:name w:val="Основной текст_"/>
    <w:link w:val="32"/>
    <w:rsid w:val="009C0F4F"/>
    <w:rPr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link w:val="40"/>
    <w:rsid w:val="009C0F4F"/>
    <w:rPr>
      <w:w w:val="120"/>
      <w:shd w:val="clear" w:color="auto" w:fill="FFFFFF"/>
    </w:rPr>
  </w:style>
  <w:style w:type="character" w:customStyle="1" w:styleId="4105pt100">
    <w:name w:val="Основной текст (4) + 10;5 pt;Полужирный;Масштаб 100%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ahoma125pt">
    <w:name w:val="Основной текст + Tahoma;12;5 pt"/>
    <w:rsid w:val="009C0F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0">
    <w:name w:val="Основной текст + Полужирный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">
    <w:name w:val="Основной текст (3)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3pt">
    <w:name w:val="Основной текст (3) + 13 pt;Не полужирный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0pt120">
    <w:name w:val="Основной текст (3) + 10 pt;Не полужирный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Tahoma125pt0">
    <w:name w:val="Основной текст + Tahoma;12;5 pt;Курсив"/>
    <w:rsid w:val="009C0F4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13pt0">
    <w:name w:val="Основной текст (3) + 13 pt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3pt100">
    <w:name w:val="Основной текст (4) + 13 pt;Масштаб 10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120">
    <w:name w:val="Основной текст + 10 pt;Масштаб 120%"/>
    <w:rsid w:val="009C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0"/>
      <w:szCs w:val="20"/>
      <w:u w:val="none"/>
      <w:lang w:val="ru-RU"/>
    </w:rPr>
  </w:style>
  <w:style w:type="character" w:customStyle="1" w:styleId="13">
    <w:name w:val="Заголовок №1"/>
    <w:rsid w:val="009C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2">
    <w:name w:val="Основной текст3"/>
    <w:basedOn w:val="a"/>
    <w:link w:val="af"/>
    <w:rsid w:val="009C0F4F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9C0F4F"/>
    <w:pPr>
      <w:widowControl w:val="0"/>
      <w:shd w:val="clear" w:color="auto" w:fill="FFFFFF"/>
      <w:spacing w:line="245" w:lineRule="exact"/>
      <w:ind w:firstLine="720"/>
      <w:jc w:val="both"/>
    </w:pPr>
    <w:rPr>
      <w:w w:val="120"/>
    </w:rPr>
  </w:style>
  <w:style w:type="character" w:styleId="af1">
    <w:name w:val="FollowedHyperlink"/>
    <w:basedOn w:val="a0"/>
    <w:uiPriority w:val="99"/>
    <w:semiHidden/>
    <w:unhideWhenUsed/>
    <w:rsid w:val="00B4098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518D"/>
    <w:rPr>
      <w:rFonts w:eastAsiaTheme="majorEastAsia" w:cstheme="majorBidi"/>
      <w:b/>
      <w:color w:val="000000" w:themeColor="text1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5F518D"/>
    <w:pPr>
      <w:spacing w:line="259" w:lineRule="auto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5F518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F518D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5F518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18D"/>
    <w:rPr>
      <w:rFonts w:eastAsiaTheme="majorEastAsia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rsid w:val="005F518D"/>
    <w:rPr>
      <w:rFonts w:eastAsiaTheme="majorEastAsia" w:cstheme="majorBidi"/>
      <w:b/>
      <w:szCs w:val="24"/>
    </w:rPr>
  </w:style>
  <w:style w:type="paragraph" w:customStyle="1" w:styleId="msonormalmailrucssattributepostfix">
    <w:name w:val="msonormal_mailru_css_attribute_postfix"/>
    <w:basedOn w:val="a"/>
    <w:rsid w:val="006A4559"/>
    <w:rPr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6A4559"/>
  </w:style>
  <w:style w:type="paragraph" w:customStyle="1" w:styleId="msonormalmailrucssattributepostfixmailrucssattributepostfix">
    <w:name w:val="msonormalmailrucssattributepostfix_mailru_css_attribute_postfix"/>
    <w:basedOn w:val="a"/>
    <w:rsid w:val="00B363C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mailrucssattributepostfixmailrucssattributepostfix">
    <w:name w:val="apple-converted-spacemailrucssattributepostfix_mailru_css_attribute_postfix"/>
    <w:basedOn w:val="a0"/>
    <w:rsid w:val="00B363C6"/>
  </w:style>
  <w:style w:type="paragraph" w:customStyle="1" w:styleId="msonormalmailrucssattributepostfixmailrucssattributepostfixmailrucssattributepostfixmailrucssattributepostfix">
    <w:name w:val="msonormalmailrucssattributepostfix_mailru_css_attribute_postfix_mailru_css_attribute_postfix_mailru_css_attribute_postfix"/>
    <w:basedOn w:val="a"/>
    <w:rsid w:val="008E57F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ailrucssattributepostfixmailrucssattributepostfixmailrucssattributepostfixmailrucssattributepostfixmailrucssattributepostfix">
    <w:name w:val="mailrucssattributepostfixmailrucssattributepostfix_mailru_css_attribute_postfix_mailru_css_attribute_postfix_mailru_css_attribute_postfix"/>
    <w:basedOn w:val="a"/>
    <w:rsid w:val="00F0103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ailrucssattributepostfixmailrucssattributepostfixmailrucssattributepostfix">
    <w:name w:val="_mailru_css_attribute_postfix_mailru_css_attribute_postfix_mailru_css_attribute_postfix"/>
    <w:basedOn w:val="a"/>
    <w:rsid w:val="00F0103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5421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medvedkovo.mos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F186-89CC-4CE2-886B-1A8226F2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34</Pages>
  <Words>10458</Words>
  <Characters>59615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Юлия Евгеньевна</dc:creator>
  <cp:lastModifiedBy>User</cp:lastModifiedBy>
  <cp:revision>123</cp:revision>
  <cp:lastPrinted>2023-03-06T12:16:00Z</cp:lastPrinted>
  <dcterms:created xsi:type="dcterms:W3CDTF">2022-03-09T13:51:00Z</dcterms:created>
  <dcterms:modified xsi:type="dcterms:W3CDTF">2023-03-16T07:11:00Z</dcterms:modified>
</cp:coreProperties>
</file>