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6B" w:rsidRPr="00066530" w:rsidRDefault="009B7D6B" w:rsidP="00066530">
      <w:pPr>
        <w:spacing w:after="240"/>
        <w:ind w:left="-142" w:firstLine="851"/>
        <w:jc w:val="center"/>
        <w:rPr>
          <w:b/>
          <w:sz w:val="32"/>
          <w:szCs w:val="32"/>
        </w:rPr>
      </w:pPr>
      <w:r w:rsidRPr="00066530">
        <w:rPr>
          <w:b/>
          <w:sz w:val="32"/>
          <w:szCs w:val="32"/>
        </w:rPr>
        <w:t>Отчет ГБУ «СДЦ «Кентавр» филиал</w:t>
      </w:r>
      <w:r w:rsidR="009A27A5" w:rsidRPr="00066530">
        <w:rPr>
          <w:b/>
          <w:sz w:val="32"/>
          <w:szCs w:val="32"/>
        </w:rPr>
        <w:t xml:space="preserve"> «Паллада» </w:t>
      </w:r>
    </w:p>
    <w:p w:rsidR="00997384" w:rsidRPr="00066530" w:rsidRDefault="009A27A5" w:rsidP="00066530">
      <w:pPr>
        <w:spacing w:after="240"/>
        <w:ind w:left="-142" w:firstLine="851"/>
        <w:jc w:val="center"/>
        <w:rPr>
          <w:b/>
          <w:sz w:val="32"/>
          <w:szCs w:val="32"/>
        </w:rPr>
      </w:pPr>
      <w:r w:rsidRPr="00066530">
        <w:rPr>
          <w:b/>
          <w:sz w:val="32"/>
          <w:szCs w:val="32"/>
        </w:rPr>
        <w:t>за 202</w:t>
      </w:r>
      <w:r w:rsidR="009B7D6B" w:rsidRPr="00066530">
        <w:rPr>
          <w:b/>
          <w:sz w:val="32"/>
          <w:szCs w:val="32"/>
        </w:rPr>
        <w:t>2</w:t>
      </w:r>
      <w:r w:rsidR="00997384" w:rsidRPr="00066530">
        <w:rPr>
          <w:b/>
          <w:sz w:val="32"/>
          <w:szCs w:val="32"/>
        </w:rPr>
        <w:t xml:space="preserve"> год</w:t>
      </w:r>
    </w:p>
    <w:p w:rsidR="00997384" w:rsidRPr="00066530" w:rsidRDefault="00997384" w:rsidP="00066530">
      <w:pPr>
        <w:spacing w:after="240"/>
        <w:ind w:left="-142" w:firstLine="851"/>
        <w:jc w:val="center"/>
        <w:rPr>
          <w:b/>
          <w:sz w:val="32"/>
          <w:szCs w:val="32"/>
        </w:rPr>
      </w:pPr>
    </w:p>
    <w:p w:rsidR="00986C96" w:rsidRPr="00066530" w:rsidRDefault="007D41F5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На территории район</w:t>
      </w:r>
      <w:r w:rsidR="005E0934" w:rsidRPr="00066530">
        <w:rPr>
          <w:sz w:val="32"/>
          <w:szCs w:val="32"/>
        </w:rPr>
        <w:t>а физкультурно-оздоровительную,</w:t>
      </w:r>
      <w:r w:rsidRPr="00066530">
        <w:rPr>
          <w:sz w:val="32"/>
          <w:szCs w:val="32"/>
        </w:rPr>
        <w:t xml:space="preserve"> спортивную, а также досуговую, социально-воспитательную  работу с населением по месту жительства осуществляет Государственное бюджетное у</w:t>
      </w:r>
      <w:r w:rsidR="009B7D6B" w:rsidRPr="00066530">
        <w:rPr>
          <w:sz w:val="32"/>
          <w:szCs w:val="32"/>
        </w:rPr>
        <w:t>чреждение «Спортивно-досуговый центр «Кентавр» филиал</w:t>
      </w:r>
      <w:r w:rsidRPr="00066530">
        <w:rPr>
          <w:sz w:val="32"/>
          <w:szCs w:val="32"/>
        </w:rPr>
        <w:t xml:space="preserve"> «Паллада». </w:t>
      </w:r>
      <w:r w:rsidR="005336AC" w:rsidRPr="00066530">
        <w:rPr>
          <w:sz w:val="32"/>
          <w:szCs w:val="32"/>
        </w:rPr>
        <w:t>В апреле 2022 года прошла реорганизация районных спортивно-досуговых центров, в результате которой ГБУ ЦДС «Паллада» стала филиалом спортивно-досугового центра «Кентавр».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Ресурсы ГБУ «СДЦ «Кентавр»: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- 106 помещений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-     72 адреса, 2 земельных участка: стадион Свиблово (25 000 </w:t>
      </w:r>
      <w:proofErr w:type="spellStart"/>
      <w:r w:rsidRPr="00066530">
        <w:rPr>
          <w:sz w:val="32"/>
          <w:szCs w:val="32"/>
        </w:rPr>
        <w:t>кв.м</w:t>
      </w:r>
      <w:proofErr w:type="spellEnd"/>
      <w:r w:rsidRPr="00066530">
        <w:rPr>
          <w:sz w:val="32"/>
          <w:szCs w:val="32"/>
        </w:rPr>
        <w:t>.) и участок о</w:t>
      </w:r>
      <w:r w:rsidR="00104E4B" w:rsidRPr="00066530">
        <w:rPr>
          <w:sz w:val="32"/>
          <w:szCs w:val="32"/>
        </w:rPr>
        <w:t>коло ДК им. А.В. Луначарского (</w:t>
      </w:r>
      <w:r w:rsidRPr="00066530">
        <w:rPr>
          <w:sz w:val="32"/>
          <w:szCs w:val="32"/>
        </w:rPr>
        <w:t xml:space="preserve">3 800 </w:t>
      </w:r>
      <w:proofErr w:type="spellStart"/>
      <w:r w:rsidRPr="00066530">
        <w:rPr>
          <w:sz w:val="32"/>
          <w:szCs w:val="32"/>
        </w:rPr>
        <w:t>кв.м</w:t>
      </w:r>
      <w:proofErr w:type="spellEnd"/>
      <w:r w:rsidRPr="00066530">
        <w:rPr>
          <w:sz w:val="32"/>
          <w:szCs w:val="32"/>
        </w:rPr>
        <w:t>.).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- 17348,5 </w:t>
      </w:r>
      <w:proofErr w:type="spellStart"/>
      <w:r w:rsidRPr="00066530">
        <w:rPr>
          <w:sz w:val="32"/>
          <w:szCs w:val="32"/>
        </w:rPr>
        <w:t>кв.м</w:t>
      </w:r>
      <w:proofErr w:type="spellEnd"/>
      <w:r w:rsidRPr="00066530">
        <w:rPr>
          <w:sz w:val="32"/>
          <w:szCs w:val="32"/>
        </w:rPr>
        <w:t>. площадь помещений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- 597 сотрудников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Более 400 кружков и секций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Свыше 18 000 занимающихся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- Свыше 7 000 </w:t>
      </w:r>
      <w:proofErr w:type="gramStart"/>
      <w:r w:rsidRPr="00066530">
        <w:rPr>
          <w:sz w:val="32"/>
          <w:szCs w:val="32"/>
        </w:rPr>
        <w:t>занимающихся</w:t>
      </w:r>
      <w:proofErr w:type="gramEnd"/>
      <w:r w:rsidRPr="00066530">
        <w:rPr>
          <w:sz w:val="32"/>
          <w:szCs w:val="32"/>
        </w:rPr>
        <w:t xml:space="preserve"> на внебюджетной основе, в </w:t>
      </w:r>
      <w:proofErr w:type="spellStart"/>
      <w:r w:rsidRPr="00066530">
        <w:rPr>
          <w:sz w:val="32"/>
          <w:szCs w:val="32"/>
        </w:rPr>
        <w:t>т.ч</w:t>
      </w:r>
      <w:proofErr w:type="spellEnd"/>
      <w:r w:rsidRPr="00066530">
        <w:rPr>
          <w:sz w:val="32"/>
          <w:szCs w:val="32"/>
        </w:rPr>
        <w:t>. более 3 000 занимающихся в проекте «Московское долголетие»</w:t>
      </w:r>
    </w:p>
    <w:p w:rsidR="00F6347E" w:rsidRPr="00066530" w:rsidRDefault="00F6347E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Более 1 500 спортивно-досуговых мероприятий в год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Из них в ведении филиала «Паллада»: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- 4 помещения: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пр. Шокальского, д.41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пр. Студеный, д.4,к.4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ул. </w:t>
      </w:r>
      <w:proofErr w:type="spellStart"/>
      <w:r w:rsidRPr="00066530">
        <w:rPr>
          <w:sz w:val="32"/>
          <w:szCs w:val="32"/>
        </w:rPr>
        <w:t>Осташковская</w:t>
      </w:r>
      <w:proofErr w:type="spellEnd"/>
      <w:r w:rsidRPr="00066530">
        <w:rPr>
          <w:sz w:val="32"/>
          <w:szCs w:val="32"/>
        </w:rPr>
        <w:t>, д.30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ул. </w:t>
      </w:r>
      <w:proofErr w:type="spellStart"/>
      <w:r w:rsidRPr="00066530">
        <w:rPr>
          <w:sz w:val="32"/>
          <w:szCs w:val="32"/>
        </w:rPr>
        <w:t>Осташковская</w:t>
      </w:r>
      <w:proofErr w:type="spellEnd"/>
      <w:r w:rsidRPr="00066530">
        <w:rPr>
          <w:sz w:val="32"/>
          <w:szCs w:val="32"/>
        </w:rPr>
        <w:t>, д.28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- 558,2 </w:t>
      </w:r>
      <w:proofErr w:type="spellStart"/>
      <w:r w:rsidRPr="00066530">
        <w:rPr>
          <w:sz w:val="32"/>
          <w:szCs w:val="32"/>
        </w:rPr>
        <w:t>кв.м</w:t>
      </w:r>
      <w:proofErr w:type="spellEnd"/>
      <w:r w:rsidRPr="00066530">
        <w:rPr>
          <w:sz w:val="32"/>
          <w:szCs w:val="32"/>
        </w:rPr>
        <w:t>. площадь помещений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lastRenderedPageBreak/>
        <w:t>- 22 сотрудника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- 20 кружков и секций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- 676 занимающихся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- 40 спортивных мероприятий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- 40 досуговых мероприятий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проект «Московское долголетие»: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рисование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bookmarkStart w:id="0" w:name="_GoBack"/>
      <w:r w:rsidRPr="00066530">
        <w:rPr>
          <w:sz w:val="32"/>
          <w:szCs w:val="32"/>
        </w:rPr>
        <w:t xml:space="preserve">       пение</w:t>
      </w:r>
    </w:p>
    <w:bookmarkEnd w:id="0"/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 оздоровительная гимнастика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 восточные танцы</w:t>
      </w:r>
    </w:p>
    <w:p w:rsidR="00074FCD" w:rsidRPr="00066530" w:rsidRDefault="00074FCD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 60 человек</w:t>
      </w:r>
    </w:p>
    <w:p w:rsidR="00641E81" w:rsidRPr="00066530" w:rsidRDefault="00641E81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В течение года в учреждении функционировало 12 досуговых кружков и клубов самой разнообразной направленности: вокального и танцевального направления, изобразительного и декоративно-прикладного творчества, риторики и стихосложения. Участниками являются жители района самого разного возраста, </w:t>
      </w:r>
      <w:r w:rsidR="00E03E84" w:rsidRPr="00066530">
        <w:rPr>
          <w:sz w:val="32"/>
          <w:szCs w:val="32"/>
        </w:rPr>
        <w:t xml:space="preserve">начиная </w:t>
      </w:r>
      <w:r w:rsidRPr="00066530">
        <w:rPr>
          <w:sz w:val="32"/>
          <w:szCs w:val="32"/>
        </w:rPr>
        <w:t>от детей с 7 лет до пенсионеров, в количестве 216 человек.</w:t>
      </w:r>
    </w:p>
    <w:p w:rsidR="00E03E84" w:rsidRPr="00066530" w:rsidRDefault="00641E81" w:rsidP="00066530">
      <w:pPr>
        <w:spacing w:after="240"/>
        <w:ind w:left="-142" w:firstLine="851"/>
        <w:jc w:val="both"/>
        <w:rPr>
          <w:color w:val="000000"/>
          <w:sz w:val="32"/>
          <w:szCs w:val="32"/>
          <w:shd w:val="clear" w:color="auto" w:fill="FFFFFF"/>
        </w:rPr>
      </w:pPr>
      <w:r w:rsidRPr="00066530">
        <w:rPr>
          <w:sz w:val="32"/>
          <w:szCs w:val="32"/>
        </w:rPr>
        <w:t>Воспитанники кружков приняли участие в фестивалях и конкурсах различного уровня, заняв призовые места в открытом фестивале «Гармонь собирает друзей», вокальном конкурсе «Радуга голосов», фестивале «Искусство возможностей»</w:t>
      </w:r>
      <w:r w:rsidR="0025309A" w:rsidRPr="00066530">
        <w:rPr>
          <w:sz w:val="32"/>
          <w:szCs w:val="32"/>
        </w:rPr>
        <w:t xml:space="preserve"> и др. Руководитель </w:t>
      </w:r>
      <w:r w:rsidR="00E03E84" w:rsidRPr="00066530">
        <w:rPr>
          <w:sz w:val="32"/>
          <w:szCs w:val="32"/>
        </w:rPr>
        <w:t xml:space="preserve">литературного объединения </w:t>
      </w:r>
      <w:proofErr w:type="spellStart"/>
      <w:r w:rsidR="00E03E84" w:rsidRPr="00066530">
        <w:rPr>
          <w:sz w:val="32"/>
          <w:szCs w:val="32"/>
        </w:rPr>
        <w:t>Катковский</w:t>
      </w:r>
      <w:proofErr w:type="spellEnd"/>
      <w:r w:rsidR="00E03E84" w:rsidRPr="00066530">
        <w:rPr>
          <w:sz w:val="32"/>
          <w:szCs w:val="32"/>
        </w:rPr>
        <w:t xml:space="preserve"> Борис Борисович</w:t>
      </w:r>
      <w:r w:rsidR="0025309A" w:rsidRPr="00066530">
        <w:rPr>
          <w:sz w:val="32"/>
          <w:szCs w:val="32"/>
        </w:rPr>
        <w:t xml:space="preserve"> «Избранники муз» награжден медалью «Ярослава Смелякова».</w:t>
      </w:r>
      <w:r w:rsidR="00E03E84" w:rsidRPr="00066530">
        <w:rPr>
          <w:sz w:val="32"/>
          <w:szCs w:val="32"/>
        </w:rPr>
        <w:t xml:space="preserve"> Студия Мартыновой Татьяны Ивановны принимает участие во множестве городских и международных проектов, например  </w:t>
      </w:r>
      <w:r w:rsidR="00E03E84" w:rsidRPr="00066530">
        <w:rPr>
          <w:color w:val="000000"/>
          <w:sz w:val="32"/>
          <w:szCs w:val="32"/>
          <w:shd w:val="clear" w:color="auto" w:fill="FFFFFF"/>
        </w:rPr>
        <w:t xml:space="preserve">25 ноября состоялся международный конкурс юных и молодых исполнителей "Золотая нота" продюсерского центра Игоря </w:t>
      </w:r>
      <w:proofErr w:type="spellStart"/>
      <w:r w:rsidR="00E03E84" w:rsidRPr="00066530">
        <w:rPr>
          <w:color w:val="000000"/>
          <w:sz w:val="32"/>
          <w:szCs w:val="32"/>
          <w:shd w:val="clear" w:color="auto" w:fill="FFFFFF"/>
        </w:rPr>
        <w:t>Сандпера</w:t>
      </w:r>
      <w:proofErr w:type="spellEnd"/>
      <w:r w:rsidR="00E03E84" w:rsidRPr="00066530">
        <w:rPr>
          <w:color w:val="000000"/>
          <w:sz w:val="32"/>
          <w:szCs w:val="32"/>
          <w:shd w:val="clear" w:color="auto" w:fill="FFFFFF"/>
        </w:rPr>
        <w:t xml:space="preserve"> в котором наш </w:t>
      </w:r>
      <w:proofErr w:type="spellStart"/>
      <w:r w:rsidR="00E03E84" w:rsidRPr="00066530">
        <w:rPr>
          <w:color w:val="000000"/>
          <w:sz w:val="32"/>
          <w:szCs w:val="32"/>
          <w:shd w:val="clear" w:color="auto" w:fill="FFFFFF"/>
        </w:rPr>
        <w:t>воспитаник</w:t>
      </w:r>
      <w:proofErr w:type="spellEnd"/>
      <w:r w:rsidR="00E03E84" w:rsidRPr="00066530">
        <w:rPr>
          <w:color w:val="000000"/>
          <w:sz w:val="32"/>
          <w:szCs w:val="32"/>
          <w:shd w:val="clear" w:color="auto" w:fill="FFFFFF"/>
        </w:rPr>
        <w:t xml:space="preserve"> Лихачёв Андрей стал Лауреатом 2 степени в номинации эстрадный вокал. Еще одна наша т</w:t>
      </w:r>
      <w:r w:rsidR="00066530" w:rsidRPr="00066530">
        <w:rPr>
          <w:color w:val="000000"/>
          <w:sz w:val="32"/>
          <w:szCs w:val="32"/>
          <w:shd w:val="clear" w:color="auto" w:fill="FFFFFF"/>
        </w:rPr>
        <w:t xml:space="preserve">алантливая воспитанница </w:t>
      </w:r>
      <w:r w:rsidR="00E03E84" w:rsidRPr="00066530">
        <w:rPr>
          <w:color w:val="000000"/>
          <w:sz w:val="32"/>
          <w:szCs w:val="32"/>
          <w:shd w:val="clear" w:color="auto" w:fill="FFFFFF"/>
        </w:rPr>
        <w:t>Елизавета Денисова, стала одной из победителей проекта «Искусство возможностей».</w:t>
      </w:r>
    </w:p>
    <w:p w:rsidR="00641E81" w:rsidRPr="00066530" w:rsidRDefault="00E03E84" w:rsidP="00066530">
      <w:pPr>
        <w:spacing w:after="240"/>
        <w:ind w:left="-142" w:firstLine="851"/>
        <w:jc w:val="both"/>
        <w:rPr>
          <w:b/>
          <w:sz w:val="32"/>
          <w:szCs w:val="32"/>
        </w:rPr>
      </w:pPr>
      <w:r w:rsidRPr="00066530">
        <w:rPr>
          <w:color w:val="000000"/>
          <w:sz w:val="32"/>
          <w:szCs w:val="32"/>
          <w:shd w:val="clear" w:color="auto" w:fill="FFFFFF"/>
        </w:rPr>
        <w:t xml:space="preserve"> Елизавета разделила сцену с давно полюбившимися зрителям звездами эстрады: Игорь </w:t>
      </w:r>
      <w:proofErr w:type="spellStart"/>
      <w:r w:rsidRPr="00066530">
        <w:rPr>
          <w:color w:val="000000"/>
          <w:sz w:val="32"/>
          <w:szCs w:val="32"/>
          <w:shd w:val="clear" w:color="auto" w:fill="FFFFFF"/>
        </w:rPr>
        <w:t>Саруханов</w:t>
      </w:r>
      <w:proofErr w:type="spellEnd"/>
      <w:r w:rsidRPr="00066530">
        <w:rPr>
          <w:color w:val="000000"/>
          <w:sz w:val="32"/>
          <w:szCs w:val="32"/>
          <w:shd w:val="clear" w:color="auto" w:fill="FFFFFF"/>
        </w:rPr>
        <w:t>, Митя Фо</w:t>
      </w:r>
      <w:r w:rsidR="00066530" w:rsidRPr="00066530">
        <w:rPr>
          <w:color w:val="000000"/>
          <w:sz w:val="32"/>
          <w:szCs w:val="32"/>
          <w:shd w:val="clear" w:color="auto" w:fill="FFFFFF"/>
        </w:rPr>
        <w:t xml:space="preserve">мин, Антон </w:t>
      </w:r>
      <w:proofErr w:type="spellStart"/>
      <w:r w:rsidR="00066530" w:rsidRPr="00066530">
        <w:rPr>
          <w:color w:val="000000"/>
          <w:sz w:val="32"/>
          <w:szCs w:val="32"/>
          <w:shd w:val="clear" w:color="auto" w:fill="FFFFFF"/>
        </w:rPr>
        <w:t>Зацепин</w:t>
      </w:r>
      <w:proofErr w:type="spellEnd"/>
      <w:r w:rsidR="00066530" w:rsidRPr="00066530">
        <w:rPr>
          <w:color w:val="000000"/>
          <w:sz w:val="32"/>
          <w:szCs w:val="32"/>
          <w:shd w:val="clear" w:color="auto" w:fill="FFFFFF"/>
        </w:rPr>
        <w:t xml:space="preserve">, </w:t>
      </w:r>
      <w:r w:rsidR="00066530" w:rsidRPr="00066530">
        <w:rPr>
          <w:color w:val="000000"/>
          <w:sz w:val="32"/>
          <w:szCs w:val="32"/>
          <w:shd w:val="clear" w:color="auto" w:fill="FFFFFF"/>
        </w:rPr>
        <w:lastRenderedPageBreak/>
        <w:t xml:space="preserve">Илья Киреев. Зрители особенно тепло приняли трогательный номер «Папина дочка», представленный совместно с Игорем </w:t>
      </w:r>
      <w:proofErr w:type="spellStart"/>
      <w:r w:rsidR="00066530" w:rsidRPr="00066530">
        <w:rPr>
          <w:color w:val="000000"/>
          <w:sz w:val="32"/>
          <w:szCs w:val="32"/>
          <w:shd w:val="clear" w:color="auto" w:fill="FFFFFF"/>
        </w:rPr>
        <w:t>Сарухановым</w:t>
      </w:r>
      <w:proofErr w:type="spellEnd"/>
      <w:r w:rsidR="00066530" w:rsidRPr="00066530">
        <w:rPr>
          <w:color w:val="000000"/>
          <w:sz w:val="32"/>
          <w:szCs w:val="32"/>
          <w:shd w:val="clear" w:color="auto" w:fill="FFFFFF"/>
        </w:rPr>
        <w:t>.</w:t>
      </w:r>
    </w:p>
    <w:p w:rsidR="00641E81" w:rsidRPr="00066530" w:rsidRDefault="00641E81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Широко представлена деятельность спортивных секций по 11 направлениям: ОФП, баскетбол, шашки и шахматы, настольный теннис, </w:t>
      </w:r>
      <w:proofErr w:type="spellStart"/>
      <w:r w:rsidRPr="00066530">
        <w:rPr>
          <w:sz w:val="32"/>
          <w:szCs w:val="32"/>
        </w:rPr>
        <w:t>дартс</w:t>
      </w:r>
      <w:proofErr w:type="spellEnd"/>
      <w:r w:rsidRPr="00066530">
        <w:rPr>
          <w:sz w:val="32"/>
          <w:szCs w:val="32"/>
        </w:rPr>
        <w:t xml:space="preserve">, </w:t>
      </w:r>
      <w:proofErr w:type="spellStart"/>
      <w:r w:rsidRPr="00066530">
        <w:rPr>
          <w:sz w:val="32"/>
          <w:szCs w:val="32"/>
        </w:rPr>
        <w:t>армспорт</w:t>
      </w:r>
      <w:proofErr w:type="spellEnd"/>
      <w:r w:rsidRPr="00066530">
        <w:rPr>
          <w:sz w:val="32"/>
          <w:szCs w:val="32"/>
        </w:rPr>
        <w:t xml:space="preserve">, хоккей, футбол, аэробика, фитнес, </w:t>
      </w:r>
      <w:proofErr w:type="spellStart"/>
      <w:r w:rsidRPr="00066530">
        <w:rPr>
          <w:sz w:val="32"/>
          <w:szCs w:val="32"/>
        </w:rPr>
        <w:t>флорбол</w:t>
      </w:r>
      <w:proofErr w:type="spellEnd"/>
      <w:r w:rsidRPr="00066530">
        <w:rPr>
          <w:sz w:val="32"/>
          <w:szCs w:val="32"/>
        </w:rPr>
        <w:t xml:space="preserve"> и др. Жители района имеют возможность всей семьей посещать спортивный клуб «</w:t>
      </w:r>
      <w:proofErr w:type="spellStart"/>
      <w:r w:rsidRPr="00066530">
        <w:rPr>
          <w:sz w:val="32"/>
          <w:szCs w:val="32"/>
        </w:rPr>
        <w:t>Урсус</w:t>
      </w:r>
      <w:proofErr w:type="spellEnd"/>
      <w:r w:rsidRPr="00066530">
        <w:rPr>
          <w:sz w:val="32"/>
          <w:szCs w:val="32"/>
        </w:rPr>
        <w:t>». В целях популяризации и развития велоспорта функционирует клуб «Равновесие».</w:t>
      </w:r>
    </w:p>
    <w:p w:rsidR="00641E81" w:rsidRPr="00066530" w:rsidRDefault="00641E81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 К спортивной жизни привлекаются жители района с 7 лет, в том числе допризывная молодежь и молодежь группы риска, состоящая на учете в КДН. В общей сумме, в спортивных секциях занималось 450 человек.</w:t>
      </w:r>
    </w:p>
    <w:p w:rsidR="00641E81" w:rsidRPr="00066530" w:rsidRDefault="00641E81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По итогам Спартакиады «Кубок Префекта СВАО-2022» по физкультурно-оздоровительной и спортивной работе Учреждение заняло 1 место по городкам, 2 место по </w:t>
      </w:r>
      <w:proofErr w:type="spellStart"/>
      <w:r w:rsidRPr="00066530">
        <w:rPr>
          <w:sz w:val="32"/>
          <w:szCs w:val="32"/>
        </w:rPr>
        <w:t>дартсу</w:t>
      </w:r>
      <w:proofErr w:type="spellEnd"/>
      <w:r w:rsidRPr="00066530">
        <w:rPr>
          <w:sz w:val="32"/>
          <w:szCs w:val="32"/>
        </w:rPr>
        <w:t xml:space="preserve">,  3 место по плаванию и </w:t>
      </w:r>
      <w:proofErr w:type="spellStart"/>
      <w:r w:rsidRPr="00066530">
        <w:rPr>
          <w:sz w:val="32"/>
          <w:szCs w:val="32"/>
        </w:rPr>
        <w:t>петанку</w:t>
      </w:r>
      <w:proofErr w:type="spellEnd"/>
      <w:r w:rsidRPr="00066530">
        <w:rPr>
          <w:sz w:val="32"/>
          <w:szCs w:val="32"/>
        </w:rPr>
        <w:t xml:space="preserve">. Кроме того, инструкторы по спорту являются победителями и призерами окружного этапа городских смотров-конкурсов «Лучший тренер и специалист по работе с детьми в сфере физической культуре и спорта СВАО </w:t>
      </w:r>
      <w:proofErr w:type="spellStart"/>
      <w:r w:rsidRPr="00066530">
        <w:rPr>
          <w:sz w:val="32"/>
          <w:szCs w:val="32"/>
        </w:rPr>
        <w:t>г</w:t>
      </w:r>
      <w:proofErr w:type="gramStart"/>
      <w:r w:rsidRPr="00066530">
        <w:rPr>
          <w:sz w:val="32"/>
          <w:szCs w:val="32"/>
        </w:rPr>
        <w:t>.М</w:t>
      </w:r>
      <w:proofErr w:type="gramEnd"/>
      <w:r w:rsidRPr="00066530">
        <w:rPr>
          <w:sz w:val="32"/>
          <w:szCs w:val="32"/>
        </w:rPr>
        <w:t>осквы</w:t>
      </w:r>
      <w:proofErr w:type="spellEnd"/>
      <w:r w:rsidRPr="00066530">
        <w:rPr>
          <w:sz w:val="32"/>
          <w:szCs w:val="32"/>
        </w:rPr>
        <w:t>» (Суханов А.А.) и «Московский двор – спортивный двор» (Студенова Е.В.). Учреждение неоднократно занимало призовые места в  окружном этапе городского смотра-конкурса «Московский двор – спортивный двор» в номинации «Лучшая физкультурно-спортивная организация».</w:t>
      </w:r>
    </w:p>
    <w:p w:rsidR="00641E81" w:rsidRPr="00066530" w:rsidRDefault="00641E81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В 2022 году работа по организации и проведению досуговых и социально-воспитательных мероприятий проводилась в соответствии с календарным планом Учреждения, куда</w:t>
      </w:r>
      <w:r w:rsidR="00066530" w:rsidRPr="00066530">
        <w:rPr>
          <w:sz w:val="32"/>
          <w:szCs w:val="32"/>
        </w:rPr>
        <w:t xml:space="preserve"> были</w:t>
      </w:r>
      <w:r w:rsidRPr="00066530">
        <w:rPr>
          <w:sz w:val="32"/>
          <w:szCs w:val="32"/>
        </w:rPr>
        <w:t xml:space="preserve"> включены мероприятия в рамках памятных календарных, юбилейных дат, борьбы с курением и наркоманией; комплексным планом по гармонизации межэтнических и межконфессиональных</w:t>
      </w:r>
      <w:r w:rsidR="00066530" w:rsidRPr="00066530">
        <w:rPr>
          <w:sz w:val="32"/>
          <w:szCs w:val="32"/>
        </w:rPr>
        <w:t xml:space="preserve"> отношений</w:t>
      </w:r>
      <w:r w:rsidRPr="00066530">
        <w:rPr>
          <w:sz w:val="32"/>
          <w:szCs w:val="32"/>
        </w:rPr>
        <w:t xml:space="preserve"> района Северное Медведково, профилактикой ксенофобии и экстремизма. В 2022 году учреждением проведено 40 досуговых мероприятий, в которых приняло участие 930 человек. Досуговые мероприятия - это тематические и литературно-музыкальные праздники, художественные выставки, творческие конкурсы и мастер-классы различной направленности, а также молодежные акции, «круглые столы», профилактические лекции. Здесь проводятся мероприятия: поэтический фестивали </w:t>
      </w:r>
      <w:r w:rsidRPr="00066530">
        <w:rPr>
          <w:sz w:val="32"/>
          <w:szCs w:val="32"/>
        </w:rPr>
        <w:lastRenderedPageBreak/>
        <w:t>«Васильковая Русь» и «Серебряная осень», вокально-поэтический фестиваль «</w:t>
      </w:r>
      <w:proofErr w:type="spellStart"/>
      <w:r w:rsidRPr="00066530">
        <w:rPr>
          <w:sz w:val="32"/>
          <w:szCs w:val="32"/>
        </w:rPr>
        <w:t>Вербохлест</w:t>
      </w:r>
      <w:proofErr w:type="spellEnd"/>
      <w:r w:rsidRPr="00066530">
        <w:rPr>
          <w:sz w:val="32"/>
          <w:szCs w:val="32"/>
        </w:rPr>
        <w:t>», турниры клуба "</w:t>
      </w:r>
      <w:proofErr w:type="spellStart"/>
      <w:r w:rsidRPr="00066530">
        <w:rPr>
          <w:sz w:val="32"/>
          <w:szCs w:val="32"/>
        </w:rPr>
        <w:t>Мантикора</w:t>
      </w:r>
      <w:proofErr w:type="spellEnd"/>
      <w:r w:rsidRPr="00066530">
        <w:rPr>
          <w:sz w:val="32"/>
          <w:szCs w:val="32"/>
        </w:rPr>
        <w:t xml:space="preserve">" по настольным играм с миниатюрами, литературно-музыкальные встречи и танцевальные вечера для лиц старшего возраста. Особой популярностью у жителей района пользуются литературно-музыкальные программы к праздничным датам, дни открытых дверей, программа «Свободный микрофон».  </w:t>
      </w:r>
    </w:p>
    <w:p w:rsidR="00641E81" w:rsidRPr="00066530" w:rsidRDefault="00641E81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Для увеличения количества приглашенных лиц досуговые мероприятия проводятся не только в помещениях учреждения, но и в библиотеках №54, №63 и №66, дворовых площадках.</w:t>
      </w:r>
    </w:p>
    <w:p w:rsidR="00044F23" w:rsidRPr="00066530" w:rsidRDefault="009A27A5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В 202</w:t>
      </w:r>
      <w:r w:rsidR="009B7D6B" w:rsidRPr="00066530">
        <w:rPr>
          <w:sz w:val="32"/>
          <w:szCs w:val="32"/>
        </w:rPr>
        <w:t>2</w:t>
      </w:r>
      <w:r w:rsidR="00545845" w:rsidRPr="00066530">
        <w:rPr>
          <w:sz w:val="32"/>
          <w:szCs w:val="32"/>
        </w:rPr>
        <w:t xml:space="preserve"> году р</w:t>
      </w:r>
      <w:r w:rsidR="009F5874" w:rsidRPr="00066530">
        <w:rPr>
          <w:sz w:val="32"/>
          <w:szCs w:val="32"/>
        </w:rPr>
        <w:t xml:space="preserve">абота по организации и проведению физкультурно-спортивных мероприятий проводилась в соответствии с Единым календарным планом физкультурных и спортивных мероприятий города Москвы.  В календарный план включены все московские Спартакиады: </w:t>
      </w:r>
      <w:r w:rsidR="000F19E8" w:rsidRPr="00066530">
        <w:rPr>
          <w:sz w:val="32"/>
          <w:szCs w:val="32"/>
        </w:rPr>
        <w:t xml:space="preserve">пенсионеров, </w:t>
      </w:r>
      <w:r w:rsidR="009F5874" w:rsidRPr="00066530">
        <w:rPr>
          <w:sz w:val="32"/>
          <w:szCs w:val="32"/>
        </w:rPr>
        <w:t xml:space="preserve">«Спорт для </w:t>
      </w:r>
      <w:r w:rsidR="000F19E8" w:rsidRPr="00066530">
        <w:rPr>
          <w:sz w:val="32"/>
          <w:szCs w:val="32"/>
        </w:rPr>
        <w:t>всех»,</w:t>
      </w:r>
      <w:r w:rsidR="009F5874" w:rsidRPr="00066530">
        <w:rPr>
          <w:sz w:val="32"/>
          <w:szCs w:val="32"/>
        </w:rPr>
        <w:t xml:space="preserve">  «Мир равных возможностей», «Московский двор – спортивный двор» и др.</w:t>
      </w:r>
      <w:r w:rsidRPr="00066530">
        <w:rPr>
          <w:sz w:val="32"/>
          <w:szCs w:val="32"/>
        </w:rPr>
        <w:t xml:space="preserve"> В 202</w:t>
      </w:r>
      <w:r w:rsidR="009B7D6B" w:rsidRPr="00066530">
        <w:rPr>
          <w:sz w:val="32"/>
          <w:szCs w:val="32"/>
        </w:rPr>
        <w:t>2</w:t>
      </w:r>
      <w:r w:rsidRPr="00066530">
        <w:rPr>
          <w:sz w:val="32"/>
          <w:szCs w:val="32"/>
        </w:rPr>
        <w:t xml:space="preserve"> году учреждением проведено </w:t>
      </w:r>
      <w:r w:rsidR="009B7D6B" w:rsidRPr="00066530">
        <w:rPr>
          <w:sz w:val="32"/>
          <w:szCs w:val="32"/>
        </w:rPr>
        <w:t>40</w:t>
      </w:r>
      <w:r w:rsidR="00986C96" w:rsidRPr="00066530">
        <w:rPr>
          <w:sz w:val="32"/>
          <w:szCs w:val="32"/>
        </w:rPr>
        <w:t xml:space="preserve"> спортив</w:t>
      </w:r>
      <w:r w:rsidR="00F01252" w:rsidRPr="00066530">
        <w:rPr>
          <w:sz w:val="32"/>
          <w:szCs w:val="32"/>
        </w:rPr>
        <w:t>ных мероприяти</w:t>
      </w:r>
      <w:r w:rsidR="00D32645" w:rsidRPr="00066530">
        <w:rPr>
          <w:sz w:val="32"/>
          <w:szCs w:val="32"/>
        </w:rPr>
        <w:t>й</w:t>
      </w:r>
      <w:r w:rsidR="00986C96" w:rsidRPr="00066530">
        <w:rPr>
          <w:sz w:val="32"/>
          <w:szCs w:val="32"/>
        </w:rPr>
        <w:t>,</w:t>
      </w:r>
      <w:r w:rsidRPr="00066530">
        <w:rPr>
          <w:sz w:val="32"/>
          <w:szCs w:val="32"/>
        </w:rPr>
        <w:t xml:space="preserve"> в которых приняло участие </w:t>
      </w:r>
      <w:r w:rsidR="00FF31D5" w:rsidRPr="00066530">
        <w:rPr>
          <w:sz w:val="32"/>
          <w:szCs w:val="32"/>
        </w:rPr>
        <w:t>115</w:t>
      </w:r>
      <w:r w:rsidR="009B7D6B" w:rsidRPr="00066530">
        <w:rPr>
          <w:sz w:val="32"/>
          <w:szCs w:val="32"/>
        </w:rPr>
        <w:t>0</w:t>
      </w:r>
      <w:r w:rsidR="00986C96" w:rsidRPr="00066530">
        <w:rPr>
          <w:sz w:val="32"/>
          <w:szCs w:val="32"/>
        </w:rPr>
        <w:t xml:space="preserve"> человек.</w:t>
      </w:r>
      <w:r w:rsidR="009F5874" w:rsidRPr="00066530">
        <w:rPr>
          <w:sz w:val="32"/>
          <w:szCs w:val="32"/>
        </w:rPr>
        <w:t xml:space="preserve"> </w:t>
      </w:r>
      <w:r w:rsidR="00B11C61" w:rsidRPr="00066530">
        <w:rPr>
          <w:sz w:val="32"/>
          <w:szCs w:val="32"/>
        </w:rPr>
        <w:t>Спортивные мероприятия  проводятся  на спортивных площадках района, катках с иску</w:t>
      </w:r>
      <w:r w:rsidRPr="00066530">
        <w:rPr>
          <w:sz w:val="32"/>
          <w:szCs w:val="32"/>
        </w:rPr>
        <w:t>сственным льдом,</w:t>
      </w:r>
      <w:r w:rsidR="00B11C61" w:rsidRPr="00066530">
        <w:rPr>
          <w:sz w:val="32"/>
          <w:szCs w:val="32"/>
        </w:rPr>
        <w:t xml:space="preserve"> в помещениях образовательных учреждений района и </w:t>
      </w:r>
      <w:r w:rsidR="0091701F" w:rsidRPr="00066530">
        <w:rPr>
          <w:sz w:val="32"/>
          <w:szCs w:val="32"/>
        </w:rPr>
        <w:t xml:space="preserve"> ГБУ «СДЦ «Кентавр» филиал</w:t>
      </w:r>
      <w:r w:rsidR="00B11C61" w:rsidRPr="00066530">
        <w:rPr>
          <w:sz w:val="32"/>
          <w:szCs w:val="32"/>
        </w:rPr>
        <w:t xml:space="preserve"> «Паллада».</w:t>
      </w:r>
      <w:r w:rsidR="00622560" w:rsidRPr="00066530">
        <w:rPr>
          <w:sz w:val="32"/>
          <w:szCs w:val="32"/>
        </w:rPr>
        <w:t xml:space="preserve"> </w:t>
      </w:r>
      <w:proofErr w:type="gramStart"/>
      <w:r w:rsidR="00607972" w:rsidRPr="00066530">
        <w:rPr>
          <w:sz w:val="32"/>
          <w:szCs w:val="32"/>
        </w:rPr>
        <w:t>В течение</w:t>
      </w:r>
      <w:r w:rsidR="0091701F" w:rsidRPr="00066530">
        <w:rPr>
          <w:sz w:val="32"/>
          <w:szCs w:val="32"/>
        </w:rPr>
        <w:t xml:space="preserve"> 2022</w:t>
      </w:r>
      <w:r w:rsidR="000B14B9" w:rsidRPr="00066530">
        <w:rPr>
          <w:sz w:val="32"/>
          <w:szCs w:val="32"/>
        </w:rPr>
        <w:t xml:space="preserve"> года </w:t>
      </w:r>
      <w:r w:rsidR="005B1E50" w:rsidRPr="00066530">
        <w:rPr>
          <w:sz w:val="32"/>
          <w:szCs w:val="32"/>
        </w:rPr>
        <w:t xml:space="preserve">было организовано и проведено </w:t>
      </w:r>
      <w:r w:rsidR="00FF31D5" w:rsidRPr="00066530">
        <w:rPr>
          <w:sz w:val="32"/>
          <w:szCs w:val="32"/>
        </w:rPr>
        <w:t>11 спортивных праздников, эстафет и открытых турниров</w:t>
      </w:r>
      <w:r w:rsidR="005B1E50" w:rsidRPr="00066530">
        <w:rPr>
          <w:sz w:val="32"/>
          <w:szCs w:val="32"/>
        </w:rPr>
        <w:t xml:space="preserve">, </w:t>
      </w:r>
      <w:r w:rsidR="00FF31D5" w:rsidRPr="00066530">
        <w:rPr>
          <w:sz w:val="32"/>
          <w:szCs w:val="32"/>
        </w:rPr>
        <w:t>29</w:t>
      </w:r>
      <w:r w:rsidR="000B14B9" w:rsidRPr="00066530">
        <w:rPr>
          <w:sz w:val="32"/>
          <w:szCs w:val="32"/>
        </w:rPr>
        <w:t xml:space="preserve"> соревнований различ</w:t>
      </w:r>
      <w:r w:rsidR="00373E74" w:rsidRPr="00066530">
        <w:rPr>
          <w:sz w:val="32"/>
          <w:szCs w:val="32"/>
        </w:rPr>
        <w:t>ной спортивной направленности (соревн</w:t>
      </w:r>
      <w:r w:rsidR="00FF31D5" w:rsidRPr="00066530">
        <w:rPr>
          <w:sz w:val="32"/>
          <w:szCs w:val="32"/>
        </w:rPr>
        <w:t>ования по футболу, гиревому спорту,</w:t>
      </w:r>
      <w:r w:rsidR="00F42A6D" w:rsidRPr="00066530">
        <w:rPr>
          <w:sz w:val="32"/>
          <w:szCs w:val="32"/>
        </w:rPr>
        <w:t xml:space="preserve"> </w:t>
      </w:r>
      <w:proofErr w:type="spellStart"/>
      <w:r w:rsidR="00373E74" w:rsidRPr="00066530">
        <w:rPr>
          <w:sz w:val="32"/>
          <w:szCs w:val="32"/>
        </w:rPr>
        <w:t>петанку</w:t>
      </w:r>
      <w:proofErr w:type="spellEnd"/>
      <w:r w:rsidR="000B14B9" w:rsidRPr="00066530">
        <w:rPr>
          <w:sz w:val="32"/>
          <w:szCs w:val="32"/>
        </w:rPr>
        <w:t xml:space="preserve">, </w:t>
      </w:r>
      <w:r w:rsidR="00101E4E" w:rsidRPr="00066530">
        <w:rPr>
          <w:sz w:val="32"/>
          <w:szCs w:val="32"/>
        </w:rPr>
        <w:t>городошному спорту</w:t>
      </w:r>
      <w:r w:rsidR="00F42A6D" w:rsidRPr="00066530">
        <w:rPr>
          <w:sz w:val="32"/>
          <w:szCs w:val="32"/>
        </w:rPr>
        <w:t xml:space="preserve"> и т.д.</w:t>
      </w:r>
      <w:r w:rsidR="00FE58A3" w:rsidRPr="00066530">
        <w:rPr>
          <w:sz w:val="32"/>
          <w:szCs w:val="32"/>
        </w:rPr>
        <w:t xml:space="preserve"> для жителей района всех возрастных категорий, </w:t>
      </w:r>
      <w:r w:rsidR="00207736" w:rsidRPr="00066530">
        <w:rPr>
          <w:sz w:val="32"/>
          <w:szCs w:val="32"/>
        </w:rPr>
        <w:t>в т.ч. для лиц с ограниченными возможностями и подростков, состоящих на учете в КДН</w:t>
      </w:r>
      <w:r w:rsidR="000B14B9" w:rsidRPr="00066530">
        <w:rPr>
          <w:sz w:val="32"/>
          <w:szCs w:val="32"/>
        </w:rPr>
        <w:t>).</w:t>
      </w:r>
      <w:proofErr w:type="gramEnd"/>
      <w:r w:rsidR="000B14B9" w:rsidRPr="00066530">
        <w:rPr>
          <w:sz w:val="32"/>
          <w:szCs w:val="32"/>
        </w:rPr>
        <w:t xml:space="preserve"> Также прово</w:t>
      </w:r>
      <w:r w:rsidR="00D96D6B" w:rsidRPr="00066530">
        <w:rPr>
          <w:sz w:val="32"/>
          <w:szCs w:val="32"/>
        </w:rPr>
        <w:t>дят</w:t>
      </w:r>
      <w:r w:rsidR="00E9513E" w:rsidRPr="00066530">
        <w:rPr>
          <w:sz w:val="32"/>
          <w:szCs w:val="32"/>
        </w:rPr>
        <w:t xml:space="preserve">ся мероприятия: </w:t>
      </w:r>
      <w:r w:rsidR="00066530" w:rsidRPr="00066530">
        <w:rPr>
          <w:sz w:val="32"/>
          <w:szCs w:val="32"/>
        </w:rPr>
        <w:t>турнир по стрельбе из лука</w:t>
      </w:r>
      <w:r w:rsidR="00FF31D5" w:rsidRPr="00066530">
        <w:rPr>
          <w:sz w:val="32"/>
          <w:szCs w:val="32"/>
        </w:rPr>
        <w:t xml:space="preserve"> </w:t>
      </w:r>
      <w:r w:rsidR="00661778" w:rsidRPr="00066530">
        <w:rPr>
          <w:sz w:val="32"/>
          <w:szCs w:val="32"/>
        </w:rPr>
        <w:t>Откр</w:t>
      </w:r>
      <w:r w:rsidR="00890F28" w:rsidRPr="00066530">
        <w:rPr>
          <w:sz w:val="32"/>
          <w:szCs w:val="32"/>
        </w:rPr>
        <w:t xml:space="preserve">ытый турнир по </w:t>
      </w:r>
      <w:proofErr w:type="spellStart"/>
      <w:r w:rsidR="00890F28" w:rsidRPr="00066530">
        <w:rPr>
          <w:sz w:val="32"/>
          <w:szCs w:val="32"/>
        </w:rPr>
        <w:t>воркауту</w:t>
      </w:r>
      <w:proofErr w:type="spellEnd"/>
      <w:r w:rsidR="00661778" w:rsidRPr="00066530">
        <w:rPr>
          <w:sz w:val="32"/>
          <w:szCs w:val="32"/>
        </w:rPr>
        <w:t>,</w:t>
      </w:r>
      <w:r w:rsidR="00890F28" w:rsidRPr="00066530">
        <w:rPr>
          <w:sz w:val="32"/>
          <w:szCs w:val="32"/>
        </w:rPr>
        <w:t xml:space="preserve"> тестирование</w:t>
      </w:r>
      <w:r w:rsidR="000B14B9" w:rsidRPr="00066530">
        <w:rPr>
          <w:sz w:val="32"/>
          <w:szCs w:val="32"/>
        </w:rPr>
        <w:t xml:space="preserve"> норм</w:t>
      </w:r>
      <w:r w:rsidR="00D96D6B" w:rsidRPr="00066530">
        <w:rPr>
          <w:sz w:val="32"/>
          <w:szCs w:val="32"/>
        </w:rPr>
        <w:t>ативов</w:t>
      </w:r>
      <w:r w:rsidR="000B14B9" w:rsidRPr="00066530">
        <w:rPr>
          <w:sz w:val="32"/>
          <w:szCs w:val="32"/>
        </w:rPr>
        <w:t xml:space="preserve"> </w:t>
      </w:r>
      <w:r w:rsidR="00650BA1" w:rsidRPr="00066530">
        <w:rPr>
          <w:sz w:val="32"/>
          <w:szCs w:val="32"/>
        </w:rPr>
        <w:t xml:space="preserve"> </w:t>
      </w:r>
      <w:r w:rsidR="000B14B9" w:rsidRPr="00066530">
        <w:rPr>
          <w:sz w:val="32"/>
          <w:szCs w:val="32"/>
        </w:rPr>
        <w:t xml:space="preserve">комплекса «ГТО» среди жителей </w:t>
      </w:r>
      <w:r w:rsidR="00101E4E" w:rsidRPr="00066530">
        <w:rPr>
          <w:sz w:val="32"/>
          <w:szCs w:val="32"/>
        </w:rPr>
        <w:t xml:space="preserve">района </w:t>
      </w:r>
      <w:r w:rsidR="000B14B9" w:rsidRPr="00066530">
        <w:rPr>
          <w:sz w:val="32"/>
          <w:szCs w:val="32"/>
        </w:rPr>
        <w:t>разных возрастных категорий.</w:t>
      </w:r>
      <w:r w:rsidR="00E4309A" w:rsidRPr="00066530">
        <w:rPr>
          <w:color w:val="FF0000"/>
          <w:sz w:val="32"/>
          <w:szCs w:val="32"/>
        </w:rPr>
        <w:t xml:space="preserve"> </w:t>
      </w:r>
      <w:r w:rsidR="00044F23" w:rsidRPr="00066530">
        <w:rPr>
          <w:sz w:val="32"/>
          <w:szCs w:val="32"/>
        </w:rPr>
        <w:t>Особой популярностью у жителей района пользуются спортивные праздники двора, товарищеские матчи по футболу, открытые турниры</w:t>
      </w:r>
      <w:r w:rsidR="007C726F" w:rsidRPr="00066530">
        <w:rPr>
          <w:sz w:val="32"/>
          <w:szCs w:val="32"/>
        </w:rPr>
        <w:t xml:space="preserve"> по шашкам и шахматам, семейные соревнования, в </w:t>
      </w:r>
      <w:proofErr w:type="spellStart"/>
      <w:r w:rsidR="007C726F" w:rsidRPr="00066530">
        <w:rPr>
          <w:sz w:val="32"/>
          <w:szCs w:val="32"/>
        </w:rPr>
        <w:t>т.ч</w:t>
      </w:r>
      <w:proofErr w:type="spellEnd"/>
      <w:r w:rsidR="007C726F" w:rsidRPr="00066530">
        <w:rPr>
          <w:sz w:val="32"/>
          <w:szCs w:val="32"/>
        </w:rPr>
        <w:t>.</w:t>
      </w:r>
      <w:r w:rsidR="00090ABC" w:rsidRPr="00066530">
        <w:rPr>
          <w:sz w:val="32"/>
          <w:szCs w:val="32"/>
        </w:rPr>
        <w:t xml:space="preserve"> на катках с искусственным льдом</w:t>
      </w:r>
      <w:r w:rsidR="00044F23" w:rsidRPr="00066530">
        <w:rPr>
          <w:sz w:val="32"/>
          <w:szCs w:val="32"/>
        </w:rPr>
        <w:t>.</w:t>
      </w:r>
    </w:p>
    <w:p w:rsidR="00044F23" w:rsidRPr="00066530" w:rsidRDefault="00E4309A" w:rsidP="00066530">
      <w:pPr>
        <w:spacing w:after="240"/>
        <w:ind w:left="-142" w:firstLine="851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Особое внимание уделяется работе с подростками, состоящими на учете в КДН и ЗП, лицами с ограниченными возможностями, </w:t>
      </w:r>
      <w:r w:rsidR="00390A39" w:rsidRPr="00066530">
        <w:rPr>
          <w:sz w:val="32"/>
          <w:szCs w:val="32"/>
        </w:rPr>
        <w:t>а также сотрудничеству со смежными</w:t>
      </w:r>
      <w:r w:rsidRPr="00066530">
        <w:rPr>
          <w:sz w:val="32"/>
          <w:szCs w:val="32"/>
        </w:rPr>
        <w:t xml:space="preserve"> организациями района</w:t>
      </w:r>
      <w:r w:rsidR="00F01252" w:rsidRPr="00066530">
        <w:rPr>
          <w:sz w:val="32"/>
          <w:szCs w:val="32"/>
        </w:rPr>
        <w:t xml:space="preserve"> (о</w:t>
      </w:r>
      <w:r w:rsidR="00090ABC" w:rsidRPr="00066530">
        <w:rPr>
          <w:sz w:val="32"/>
          <w:szCs w:val="32"/>
        </w:rPr>
        <w:t>бществами инвалидов, многодетными семьями</w:t>
      </w:r>
      <w:r w:rsidR="00F01252" w:rsidRPr="00066530">
        <w:rPr>
          <w:sz w:val="32"/>
          <w:szCs w:val="32"/>
        </w:rPr>
        <w:t>, советами ветеранов)</w:t>
      </w:r>
      <w:r w:rsidRPr="00066530">
        <w:rPr>
          <w:sz w:val="32"/>
          <w:szCs w:val="32"/>
        </w:rPr>
        <w:t>.</w:t>
      </w:r>
    </w:p>
    <w:p w:rsidR="00023035" w:rsidRPr="00066530" w:rsidRDefault="00477B54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lastRenderedPageBreak/>
        <w:t xml:space="preserve">       </w:t>
      </w:r>
      <w:r w:rsidR="006F60B2" w:rsidRPr="00066530">
        <w:rPr>
          <w:sz w:val="32"/>
          <w:szCs w:val="32"/>
        </w:rPr>
        <w:t xml:space="preserve">     </w:t>
      </w:r>
      <w:r w:rsidR="00737E3C" w:rsidRPr="00066530">
        <w:rPr>
          <w:sz w:val="32"/>
          <w:szCs w:val="32"/>
        </w:rPr>
        <w:t>В 2022</w:t>
      </w:r>
      <w:r w:rsidR="003C7724" w:rsidRPr="00066530">
        <w:rPr>
          <w:sz w:val="32"/>
          <w:szCs w:val="32"/>
        </w:rPr>
        <w:t xml:space="preserve"> го</w:t>
      </w:r>
      <w:r w:rsidR="00112A65" w:rsidRPr="00066530">
        <w:rPr>
          <w:sz w:val="32"/>
          <w:szCs w:val="32"/>
        </w:rPr>
        <w:t>ду в учреждении была продолжена</w:t>
      </w:r>
      <w:r w:rsidR="003C7724" w:rsidRPr="00066530">
        <w:rPr>
          <w:sz w:val="32"/>
          <w:szCs w:val="32"/>
        </w:rPr>
        <w:t xml:space="preserve"> деятельность по привлечению внебюджетных денежных средств. Организованы досуговые кружки по изобразительному искусству,</w:t>
      </w:r>
      <w:r w:rsidR="0043262A" w:rsidRPr="00066530">
        <w:rPr>
          <w:sz w:val="32"/>
          <w:szCs w:val="32"/>
        </w:rPr>
        <w:t xml:space="preserve"> английскому языку</w:t>
      </w:r>
      <w:r w:rsidR="00A11BB4" w:rsidRPr="00066530">
        <w:rPr>
          <w:sz w:val="32"/>
          <w:szCs w:val="32"/>
        </w:rPr>
        <w:t>,</w:t>
      </w:r>
      <w:r w:rsidR="00956E56" w:rsidRPr="00066530">
        <w:rPr>
          <w:sz w:val="32"/>
          <w:szCs w:val="32"/>
        </w:rPr>
        <w:t xml:space="preserve"> вокальные и</w:t>
      </w:r>
      <w:r w:rsidR="00C92EAD" w:rsidRPr="00066530">
        <w:rPr>
          <w:sz w:val="32"/>
          <w:szCs w:val="32"/>
        </w:rPr>
        <w:t xml:space="preserve"> инструмент</w:t>
      </w:r>
      <w:r w:rsidR="003C7724" w:rsidRPr="00066530">
        <w:rPr>
          <w:sz w:val="32"/>
          <w:szCs w:val="32"/>
        </w:rPr>
        <w:t>альные</w:t>
      </w:r>
      <w:r w:rsidR="00956E56" w:rsidRPr="00066530">
        <w:rPr>
          <w:sz w:val="32"/>
          <w:szCs w:val="32"/>
        </w:rPr>
        <w:t xml:space="preserve"> студии</w:t>
      </w:r>
      <w:r w:rsidR="00776F25" w:rsidRPr="00066530">
        <w:rPr>
          <w:sz w:val="32"/>
          <w:szCs w:val="32"/>
        </w:rPr>
        <w:t>.</w:t>
      </w:r>
      <w:r w:rsidR="004D2E99" w:rsidRPr="00066530">
        <w:rPr>
          <w:sz w:val="32"/>
          <w:szCs w:val="32"/>
        </w:rPr>
        <w:t xml:space="preserve">     </w:t>
      </w:r>
      <w:r w:rsidR="00EB613A" w:rsidRPr="00066530">
        <w:rPr>
          <w:sz w:val="32"/>
          <w:szCs w:val="32"/>
        </w:rPr>
        <w:t xml:space="preserve">  </w:t>
      </w:r>
    </w:p>
    <w:p w:rsidR="004D2E99" w:rsidRPr="00066530" w:rsidRDefault="00023035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</w:t>
      </w:r>
      <w:r w:rsidR="00EB613A" w:rsidRPr="00066530">
        <w:rPr>
          <w:sz w:val="32"/>
          <w:szCs w:val="32"/>
        </w:rPr>
        <w:t xml:space="preserve"> </w:t>
      </w:r>
      <w:r w:rsidR="00737E3C" w:rsidRPr="00066530">
        <w:rPr>
          <w:sz w:val="32"/>
          <w:szCs w:val="32"/>
        </w:rPr>
        <w:t>ГБУ «СДЦ «Кентавр» филиал</w:t>
      </w:r>
      <w:r w:rsidR="004D2E99" w:rsidRPr="00066530">
        <w:rPr>
          <w:sz w:val="32"/>
          <w:szCs w:val="32"/>
        </w:rPr>
        <w:t xml:space="preserve"> «Паллада» участвует в проекте «Московское долголетие», в рамках которого для людей пенсионного возраста нашими специалистами </w:t>
      </w:r>
      <w:r w:rsidR="007441BF" w:rsidRPr="00066530">
        <w:rPr>
          <w:sz w:val="32"/>
          <w:szCs w:val="32"/>
        </w:rPr>
        <w:t>проводились</w:t>
      </w:r>
      <w:r w:rsidR="004D2E99" w:rsidRPr="00066530">
        <w:rPr>
          <w:sz w:val="32"/>
          <w:szCs w:val="32"/>
        </w:rPr>
        <w:t xml:space="preserve"> за</w:t>
      </w:r>
      <w:r w:rsidR="00956E56" w:rsidRPr="00066530">
        <w:rPr>
          <w:sz w:val="32"/>
          <w:szCs w:val="32"/>
        </w:rPr>
        <w:t xml:space="preserve">нятия по </w:t>
      </w:r>
      <w:r w:rsidR="00737E3C" w:rsidRPr="00066530">
        <w:rPr>
          <w:sz w:val="32"/>
          <w:szCs w:val="32"/>
        </w:rPr>
        <w:t>рисованию, пению, восточным танцам, оздоровительной гимнастике</w:t>
      </w:r>
      <w:r w:rsidR="004D2E99" w:rsidRPr="00066530">
        <w:rPr>
          <w:sz w:val="32"/>
          <w:szCs w:val="32"/>
        </w:rPr>
        <w:t>.</w:t>
      </w:r>
    </w:p>
    <w:p w:rsidR="007F5204" w:rsidRPr="00066530" w:rsidRDefault="007F5204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В 2022 году произведен ремонт помещения по адресу: </w:t>
      </w:r>
      <w:proofErr w:type="spellStart"/>
      <w:r w:rsidRPr="00066530">
        <w:rPr>
          <w:sz w:val="32"/>
          <w:szCs w:val="32"/>
        </w:rPr>
        <w:t>ул</w:t>
      </w:r>
      <w:proofErr w:type="gramStart"/>
      <w:r w:rsidRPr="00066530">
        <w:rPr>
          <w:sz w:val="32"/>
          <w:szCs w:val="32"/>
        </w:rPr>
        <w:t>.О</w:t>
      </w:r>
      <w:proofErr w:type="gramEnd"/>
      <w:r w:rsidRPr="00066530">
        <w:rPr>
          <w:sz w:val="32"/>
          <w:szCs w:val="32"/>
        </w:rPr>
        <w:t>сташковская</w:t>
      </w:r>
      <w:proofErr w:type="spellEnd"/>
      <w:r w:rsidRPr="00066530">
        <w:rPr>
          <w:sz w:val="32"/>
          <w:szCs w:val="32"/>
        </w:rPr>
        <w:t xml:space="preserve">, д.28. В этом году запланирован ремонт по адресам: ул. </w:t>
      </w:r>
      <w:proofErr w:type="spellStart"/>
      <w:r w:rsidRPr="00066530">
        <w:rPr>
          <w:sz w:val="32"/>
          <w:szCs w:val="32"/>
        </w:rPr>
        <w:t>Осташковская</w:t>
      </w:r>
      <w:proofErr w:type="spellEnd"/>
      <w:r w:rsidRPr="00066530">
        <w:rPr>
          <w:sz w:val="32"/>
          <w:szCs w:val="32"/>
        </w:rPr>
        <w:t>, д.30, Студеный пр., д.4,к.4.</w:t>
      </w:r>
    </w:p>
    <w:p w:rsidR="00770CA4" w:rsidRPr="00066530" w:rsidRDefault="00770CA4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           </w:t>
      </w:r>
      <w:r w:rsidR="00737E3C" w:rsidRPr="00066530">
        <w:rPr>
          <w:sz w:val="32"/>
          <w:szCs w:val="32"/>
        </w:rPr>
        <w:t>В 2022</w:t>
      </w:r>
      <w:r w:rsidR="00BD3230" w:rsidRPr="00066530">
        <w:rPr>
          <w:sz w:val="32"/>
          <w:szCs w:val="32"/>
        </w:rPr>
        <w:t xml:space="preserve"> году</w:t>
      </w:r>
      <w:r w:rsidR="0043262A" w:rsidRPr="00066530">
        <w:rPr>
          <w:sz w:val="32"/>
          <w:szCs w:val="32"/>
        </w:rPr>
        <w:t xml:space="preserve"> продолжил работу</w:t>
      </w:r>
      <w:r w:rsidRPr="00066530">
        <w:rPr>
          <w:sz w:val="32"/>
          <w:szCs w:val="32"/>
        </w:rPr>
        <w:t xml:space="preserve"> информационный ресурс в сети интернет, на котором любой желающий может ознаком</w:t>
      </w:r>
      <w:r w:rsidR="00BD3230" w:rsidRPr="00066530">
        <w:rPr>
          <w:sz w:val="32"/>
          <w:szCs w:val="32"/>
        </w:rPr>
        <w:t>иться</w:t>
      </w:r>
      <w:r w:rsidR="00125AB7" w:rsidRPr="00066530">
        <w:rPr>
          <w:sz w:val="32"/>
          <w:szCs w:val="32"/>
        </w:rPr>
        <w:t xml:space="preserve"> с деятельностью Учреждения,</w:t>
      </w:r>
      <w:r w:rsidR="00BD3230" w:rsidRPr="00066530">
        <w:rPr>
          <w:sz w:val="32"/>
          <w:szCs w:val="32"/>
        </w:rPr>
        <w:t xml:space="preserve"> расписанием учреждения и правилами записи в кружки и секции, узнать о ближайших спортивных и досуговых событиях, посмотреть </w:t>
      </w:r>
      <w:r w:rsidR="00023035" w:rsidRPr="00066530">
        <w:rPr>
          <w:sz w:val="32"/>
          <w:szCs w:val="32"/>
        </w:rPr>
        <w:t xml:space="preserve">видео и </w:t>
      </w:r>
      <w:r w:rsidR="00BD3230" w:rsidRPr="00066530">
        <w:rPr>
          <w:sz w:val="32"/>
          <w:szCs w:val="32"/>
        </w:rPr>
        <w:t>фотоотчеты проведенных мероприятий.</w:t>
      </w:r>
    </w:p>
    <w:p w:rsidR="001419AA" w:rsidRPr="00066530" w:rsidRDefault="001419AA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 </w:t>
      </w:r>
    </w:p>
    <w:p w:rsidR="001419AA" w:rsidRPr="00066530" w:rsidRDefault="001419AA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официальный сайт ГБУ </w:t>
      </w:r>
      <w:r w:rsidR="00066530" w:rsidRPr="00066530">
        <w:rPr>
          <w:sz w:val="32"/>
          <w:szCs w:val="32"/>
        </w:rPr>
        <w:t>СДЦ</w:t>
      </w:r>
      <w:r w:rsidRPr="00066530">
        <w:rPr>
          <w:sz w:val="32"/>
          <w:szCs w:val="32"/>
        </w:rPr>
        <w:t xml:space="preserve"> «</w:t>
      </w:r>
      <w:r w:rsidR="00066530" w:rsidRPr="00066530">
        <w:rPr>
          <w:sz w:val="32"/>
          <w:szCs w:val="32"/>
        </w:rPr>
        <w:t>Кентавр</w:t>
      </w:r>
      <w:r w:rsidRPr="00066530">
        <w:rPr>
          <w:sz w:val="32"/>
          <w:szCs w:val="32"/>
        </w:rPr>
        <w:t>»</w:t>
      </w:r>
    </w:p>
    <w:p w:rsidR="00BC49ED" w:rsidRPr="00066530" w:rsidRDefault="00E2168C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t>https://vk.com/gbukentavr.pallada</w:t>
      </w:r>
      <w:r w:rsidR="001419AA" w:rsidRPr="00066530">
        <w:rPr>
          <w:sz w:val="32"/>
          <w:szCs w:val="32"/>
        </w:rPr>
        <w:t xml:space="preserve">  -  группа </w:t>
      </w:r>
      <w:proofErr w:type="spellStart"/>
      <w:r w:rsidR="001419AA" w:rsidRPr="00066530">
        <w:rPr>
          <w:sz w:val="32"/>
          <w:szCs w:val="32"/>
        </w:rPr>
        <w:t>ВКонтакте</w:t>
      </w:r>
      <w:proofErr w:type="spellEnd"/>
    </w:p>
    <w:p w:rsidR="00B366FE" w:rsidRPr="00066530" w:rsidRDefault="00066530" w:rsidP="00066530">
      <w:pPr>
        <w:spacing w:after="240"/>
        <w:jc w:val="both"/>
        <w:rPr>
          <w:sz w:val="32"/>
          <w:szCs w:val="32"/>
        </w:rPr>
      </w:pPr>
      <w:r w:rsidRPr="00066530">
        <w:rPr>
          <w:sz w:val="32"/>
          <w:szCs w:val="32"/>
        </w:rPr>
        <w:t xml:space="preserve">телеграмм канал </w:t>
      </w:r>
      <w:r w:rsidRPr="00066530">
        <w:rPr>
          <w:sz w:val="32"/>
          <w:szCs w:val="32"/>
        </w:rPr>
        <w:t>ГБУ СДЦ «Кентавр»</w:t>
      </w:r>
    </w:p>
    <w:sectPr w:rsidR="00B366FE" w:rsidRPr="00066530" w:rsidSect="00BC4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1F5"/>
    <w:rsid w:val="00023035"/>
    <w:rsid w:val="000336BA"/>
    <w:rsid w:val="00042195"/>
    <w:rsid w:val="00044F23"/>
    <w:rsid w:val="00066530"/>
    <w:rsid w:val="00074FCD"/>
    <w:rsid w:val="00090ABC"/>
    <w:rsid w:val="00093277"/>
    <w:rsid w:val="0009354E"/>
    <w:rsid w:val="000B14B9"/>
    <w:rsid w:val="000B77A3"/>
    <w:rsid w:val="000D4611"/>
    <w:rsid w:val="000D6544"/>
    <w:rsid w:val="000F19E8"/>
    <w:rsid w:val="000F736B"/>
    <w:rsid w:val="001015B7"/>
    <w:rsid w:val="00101E4E"/>
    <w:rsid w:val="00104E4B"/>
    <w:rsid w:val="00107EE8"/>
    <w:rsid w:val="00112A65"/>
    <w:rsid w:val="00125AB7"/>
    <w:rsid w:val="00132AE1"/>
    <w:rsid w:val="00133347"/>
    <w:rsid w:val="001419AA"/>
    <w:rsid w:val="00141EEC"/>
    <w:rsid w:val="00155326"/>
    <w:rsid w:val="0017339C"/>
    <w:rsid w:val="001C22F1"/>
    <w:rsid w:val="00207736"/>
    <w:rsid w:val="0022183B"/>
    <w:rsid w:val="00223C77"/>
    <w:rsid w:val="00235523"/>
    <w:rsid w:val="00251747"/>
    <w:rsid w:val="0025309A"/>
    <w:rsid w:val="00255E27"/>
    <w:rsid w:val="00266381"/>
    <w:rsid w:val="002947EA"/>
    <w:rsid w:val="002A0C82"/>
    <w:rsid w:val="002B781E"/>
    <w:rsid w:val="00304058"/>
    <w:rsid w:val="00325907"/>
    <w:rsid w:val="00343E01"/>
    <w:rsid w:val="00346F67"/>
    <w:rsid w:val="00373E74"/>
    <w:rsid w:val="00376EFA"/>
    <w:rsid w:val="00390A39"/>
    <w:rsid w:val="00392014"/>
    <w:rsid w:val="003C7724"/>
    <w:rsid w:val="003E6DB6"/>
    <w:rsid w:val="003F2CA9"/>
    <w:rsid w:val="0041032B"/>
    <w:rsid w:val="00423864"/>
    <w:rsid w:val="004322CB"/>
    <w:rsid w:val="0043262A"/>
    <w:rsid w:val="00433C38"/>
    <w:rsid w:val="00450BEA"/>
    <w:rsid w:val="00477B54"/>
    <w:rsid w:val="00493FA5"/>
    <w:rsid w:val="004960ED"/>
    <w:rsid w:val="004A628D"/>
    <w:rsid w:val="004C5257"/>
    <w:rsid w:val="004D2E99"/>
    <w:rsid w:val="00514C74"/>
    <w:rsid w:val="0053076E"/>
    <w:rsid w:val="005336AC"/>
    <w:rsid w:val="00545845"/>
    <w:rsid w:val="00565612"/>
    <w:rsid w:val="00575927"/>
    <w:rsid w:val="005B1E50"/>
    <w:rsid w:val="005C2A0C"/>
    <w:rsid w:val="005D7432"/>
    <w:rsid w:val="005E0934"/>
    <w:rsid w:val="005F3E67"/>
    <w:rsid w:val="00607972"/>
    <w:rsid w:val="006147F0"/>
    <w:rsid w:val="00621C91"/>
    <w:rsid w:val="00622560"/>
    <w:rsid w:val="00641E81"/>
    <w:rsid w:val="00646A94"/>
    <w:rsid w:val="00650BA1"/>
    <w:rsid w:val="00661778"/>
    <w:rsid w:val="006C7892"/>
    <w:rsid w:val="006D148A"/>
    <w:rsid w:val="006E6C40"/>
    <w:rsid w:val="006F346F"/>
    <w:rsid w:val="006F60B2"/>
    <w:rsid w:val="00710F96"/>
    <w:rsid w:val="00715C4B"/>
    <w:rsid w:val="00724E24"/>
    <w:rsid w:val="007258EB"/>
    <w:rsid w:val="00735EA0"/>
    <w:rsid w:val="00737E3C"/>
    <w:rsid w:val="007441BF"/>
    <w:rsid w:val="0076602E"/>
    <w:rsid w:val="00770CA4"/>
    <w:rsid w:val="00776F25"/>
    <w:rsid w:val="007B3D21"/>
    <w:rsid w:val="007C726F"/>
    <w:rsid w:val="007D37C4"/>
    <w:rsid w:val="007D41F5"/>
    <w:rsid w:val="007D4C02"/>
    <w:rsid w:val="007F5204"/>
    <w:rsid w:val="008339E2"/>
    <w:rsid w:val="00874F90"/>
    <w:rsid w:val="00890F28"/>
    <w:rsid w:val="008970D9"/>
    <w:rsid w:val="008D40D6"/>
    <w:rsid w:val="00902AA4"/>
    <w:rsid w:val="00914E27"/>
    <w:rsid w:val="0091701F"/>
    <w:rsid w:val="00924030"/>
    <w:rsid w:val="009274FA"/>
    <w:rsid w:val="0094123B"/>
    <w:rsid w:val="00956E56"/>
    <w:rsid w:val="00982EDD"/>
    <w:rsid w:val="00986C96"/>
    <w:rsid w:val="00997384"/>
    <w:rsid w:val="009A27A5"/>
    <w:rsid w:val="009B7D6B"/>
    <w:rsid w:val="009D58E0"/>
    <w:rsid w:val="009E47CF"/>
    <w:rsid w:val="009F5874"/>
    <w:rsid w:val="00A0187A"/>
    <w:rsid w:val="00A11BB4"/>
    <w:rsid w:val="00A17A1A"/>
    <w:rsid w:val="00A32B8E"/>
    <w:rsid w:val="00A75B60"/>
    <w:rsid w:val="00AB45F6"/>
    <w:rsid w:val="00AE4B32"/>
    <w:rsid w:val="00AF0D75"/>
    <w:rsid w:val="00AF4C60"/>
    <w:rsid w:val="00B11C61"/>
    <w:rsid w:val="00B32B8D"/>
    <w:rsid w:val="00B3590F"/>
    <w:rsid w:val="00B366FE"/>
    <w:rsid w:val="00B57640"/>
    <w:rsid w:val="00B6586E"/>
    <w:rsid w:val="00B93EF2"/>
    <w:rsid w:val="00BA42FD"/>
    <w:rsid w:val="00BB2222"/>
    <w:rsid w:val="00BC49ED"/>
    <w:rsid w:val="00BD3230"/>
    <w:rsid w:val="00BD668E"/>
    <w:rsid w:val="00C351A8"/>
    <w:rsid w:val="00C55277"/>
    <w:rsid w:val="00C92EAD"/>
    <w:rsid w:val="00CC4BFA"/>
    <w:rsid w:val="00D27D6D"/>
    <w:rsid w:val="00D32645"/>
    <w:rsid w:val="00D44B4A"/>
    <w:rsid w:val="00D460FF"/>
    <w:rsid w:val="00D50779"/>
    <w:rsid w:val="00D558B5"/>
    <w:rsid w:val="00D72031"/>
    <w:rsid w:val="00D96D6B"/>
    <w:rsid w:val="00E00B3F"/>
    <w:rsid w:val="00E03E84"/>
    <w:rsid w:val="00E20B6A"/>
    <w:rsid w:val="00E2168C"/>
    <w:rsid w:val="00E4309A"/>
    <w:rsid w:val="00E87E31"/>
    <w:rsid w:val="00E9513E"/>
    <w:rsid w:val="00EB613A"/>
    <w:rsid w:val="00ED7292"/>
    <w:rsid w:val="00EF11E4"/>
    <w:rsid w:val="00F01252"/>
    <w:rsid w:val="00F32D82"/>
    <w:rsid w:val="00F42A6D"/>
    <w:rsid w:val="00F5437E"/>
    <w:rsid w:val="00F6347E"/>
    <w:rsid w:val="00FC2336"/>
    <w:rsid w:val="00FC73E4"/>
    <w:rsid w:val="00FE0C00"/>
    <w:rsid w:val="00FE58A3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9A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B45F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66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53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Паллада</dc:creator>
  <cp:lastModifiedBy>Windows User</cp:lastModifiedBy>
  <cp:revision>34</cp:revision>
  <cp:lastPrinted>2023-04-27T05:37:00Z</cp:lastPrinted>
  <dcterms:created xsi:type="dcterms:W3CDTF">2020-05-17T10:04:00Z</dcterms:created>
  <dcterms:modified xsi:type="dcterms:W3CDTF">2023-04-27T06:41:00Z</dcterms:modified>
</cp:coreProperties>
</file>